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06" w:rsidRPr="008F555D" w:rsidRDefault="00BD3306">
      <w:pPr>
        <w:pStyle w:val="GvdeMetni"/>
        <w:spacing w:before="5"/>
        <w:rPr>
          <w:sz w:val="28"/>
        </w:rPr>
      </w:pPr>
    </w:p>
    <w:p w:rsidR="00BD3306" w:rsidRPr="008F555D" w:rsidRDefault="00023EE3">
      <w:pPr>
        <w:ind w:left="2733" w:right="2621"/>
        <w:jc w:val="center"/>
        <w:rPr>
          <w:b/>
        </w:rPr>
      </w:pPr>
      <w:r w:rsidRPr="008F555D">
        <w:rPr>
          <w:b/>
        </w:rPr>
        <w:t xml:space="preserve">OSTIM TECHNICAL UNIVERSITY FACULTY OF FOREIGNH LANGUAGES </w:t>
      </w:r>
    </w:p>
    <w:p w:rsidR="00023EE3" w:rsidRPr="008F555D" w:rsidRDefault="00023EE3">
      <w:pPr>
        <w:ind w:left="2733" w:right="2621"/>
        <w:jc w:val="center"/>
        <w:rPr>
          <w:b/>
        </w:rPr>
      </w:pPr>
    </w:p>
    <w:p w:rsidR="00023EE3" w:rsidRPr="008F555D" w:rsidRDefault="00023EE3">
      <w:pPr>
        <w:ind w:left="2733" w:right="2621"/>
        <w:jc w:val="center"/>
        <w:rPr>
          <w:b/>
        </w:rPr>
      </w:pPr>
      <w:r w:rsidRPr="008F555D">
        <w:rPr>
          <w:b/>
        </w:rPr>
        <w:t>COURSE SYLLABUS FORM</w:t>
      </w:r>
    </w:p>
    <w:p w:rsidR="00BD3306" w:rsidRPr="008F555D" w:rsidRDefault="00BD3306">
      <w:pPr>
        <w:pStyle w:val="GvdeMetni"/>
        <w:rPr>
          <w:b/>
          <w:sz w:val="28"/>
        </w:rPr>
      </w:pPr>
    </w:p>
    <w:p w:rsidR="00BD3306" w:rsidRPr="008F555D" w:rsidRDefault="00023EE3" w:rsidP="00023EE3">
      <w:pPr>
        <w:pStyle w:val="Balk1"/>
        <w:spacing w:before="241"/>
        <w:ind w:left="0" w:right="2617"/>
      </w:pPr>
      <w:r w:rsidRPr="008F555D">
        <w:t xml:space="preserve">                                  </w:t>
      </w:r>
      <w:r w:rsidR="00E9404D" w:rsidRPr="008F555D">
        <w:t>2022-2023</w:t>
      </w:r>
      <w:r w:rsidR="0032284B" w:rsidRPr="008F555D">
        <w:rPr>
          <w:spacing w:val="-4"/>
        </w:rPr>
        <w:t xml:space="preserve"> </w:t>
      </w:r>
      <w:r w:rsidR="00A23300">
        <w:t>SPRING</w:t>
      </w:r>
    </w:p>
    <w:p w:rsidR="00BD3306" w:rsidRPr="008F555D" w:rsidRDefault="00BD3306">
      <w:pPr>
        <w:pStyle w:val="GvdeMetni"/>
        <w:spacing w:before="11"/>
        <w:rPr>
          <w:b/>
          <w:sz w:val="2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136"/>
        <w:gridCol w:w="991"/>
        <w:gridCol w:w="849"/>
        <w:gridCol w:w="1277"/>
        <w:gridCol w:w="1418"/>
        <w:gridCol w:w="850"/>
        <w:gridCol w:w="852"/>
      </w:tblGrid>
      <w:tr w:rsidR="00BD3306" w:rsidRPr="008F555D">
        <w:trPr>
          <w:trHeight w:val="871"/>
        </w:trPr>
        <w:tc>
          <w:tcPr>
            <w:tcW w:w="9608" w:type="dxa"/>
            <w:gridSpan w:val="8"/>
            <w:shd w:val="clear" w:color="auto" w:fill="DFDFDF"/>
          </w:tcPr>
          <w:p w:rsidR="00BD3306" w:rsidRPr="008F555D" w:rsidRDefault="00BD3306">
            <w:pPr>
              <w:pStyle w:val="TableParagraph"/>
              <w:rPr>
                <w:b/>
              </w:rPr>
            </w:pPr>
          </w:p>
          <w:p w:rsidR="00BD3306" w:rsidRPr="008F555D" w:rsidRDefault="00023EE3">
            <w:pPr>
              <w:pStyle w:val="TableParagraph"/>
              <w:ind w:left="3410" w:right="3399"/>
              <w:jc w:val="center"/>
              <w:rPr>
                <w:b/>
              </w:rPr>
            </w:pPr>
            <w:r w:rsidRPr="008F555D">
              <w:rPr>
                <w:b/>
              </w:rPr>
              <w:t>RUS101</w:t>
            </w:r>
          </w:p>
          <w:p w:rsidR="00023EE3" w:rsidRPr="008F555D" w:rsidRDefault="00023EE3">
            <w:pPr>
              <w:pStyle w:val="TableParagraph"/>
              <w:ind w:left="3410" w:right="3399"/>
              <w:jc w:val="center"/>
              <w:rPr>
                <w:b/>
              </w:rPr>
            </w:pPr>
            <w:r w:rsidRPr="008F555D">
              <w:rPr>
                <w:b/>
              </w:rPr>
              <w:t>RUSSIAN</w:t>
            </w:r>
          </w:p>
          <w:p w:rsidR="00A14F49" w:rsidRPr="008F555D" w:rsidRDefault="00A14F49">
            <w:pPr>
              <w:pStyle w:val="TableParagraph"/>
              <w:ind w:left="3410" w:right="3399"/>
              <w:jc w:val="center"/>
              <w:rPr>
                <w:b/>
              </w:rPr>
            </w:pPr>
          </w:p>
        </w:tc>
      </w:tr>
      <w:tr w:rsidR="00BD3306" w:rsidRPr="008F555D">
        <w:trPr>
          <w:trHeight w:val="453"/>
        </w:trPr>
        <w:tc>
          <w:tcPr>
            <w:tcW w:w="2235" w:type="dxa"/>
            <w:shd w:val="clear" w:color="auto" w:fill="F1F1F1"/>
          </w:tcPr>
          <w:p w:rsidR="00BD3306" w:rsidRPr="008F555D" w:rsidRDefault="00023EE3">
            <w:pPr>
              <w:pStyle w:val="TableParagraph"/>
              <w:spacing w:before="119"/>
              <w:ind w:right="728"/>
              <w:jc w:val="right"/>
              <w:rPr>
                <w:b/>
                <w:sz w:val="18"/>
              </w:rPr>
            </w:pPr>
            <w:r w:rsidRPr="008F555D">
              <w:rPr>
                <w:b/>
                <w:sz w:val="18"/>
              </w:rPr>
              <w:t>Course Name</w:t>
            </w:r>
          </w:p>
        </w:tc>
        <w:tc>
          <w:tcPr>
            <w:tcW w:w="1136" w:type="dxa"/>
            <w:shd w:val="clear" w:color="auto" w:fill="F1F1F1"/>
          </w:tcPr>
          <w:p w:rsidR="00BD3306" w:rsidRPr="008F555D" w:rsidRDefault="00023EE3" w:rsidP="008F555D">
            <w:pPr>
              <w:pStyle w:val="TableParagraph"/>
              <w:spacing w:line="220" w:lineRule="atLeast"/>
              <w:ind w:right="312"/>
              <w:jc w:val="center"/>
              <w:rPr>
                <w:b/>
                <w:sz w:val="16"/>
                <w:szCs w:val="16"/>
              </w:rPr>
            </w:pPr>
            <w:r w:rsidRPr="008F555D">
              <w:rPr>
                <w:b/>
                <w:sz w:val="16"/>
                <w:szCs w:val="16"/>
              </w:rPr>
              <w:t xml:space="preserve">Course </w:t>
            </w:r>
            <w:r w:rsidR="00A14F49" w:rsidRPr="008F555D">
              <w:rPr>
                <w:b/>
                <w:sz w:val="16"/>
                <w:szCs w:val="16"/>
              </w:rPr>
              <w:t>code</w:t>
            </w:r>
          </w:p>
        </w:tc>
        <w:tc>
          <w:tcPr>
            <w:tcW w:w="991" w:type="dxa"/>
            <w:shd w:val="clear" w:color="auto" w:fill="F1F1F1"/>
          </w:tcPr>
          <w:p w:rsidR="00BD3306" w:rsidRPr="008F555D" w:rsidRDefault="00023EE3" w:rsidP="008F555D">
            <w:pPr>
              <w:pStyle w:val="TableParagraph"/>
              <w:spacing w:before="119"/>
              <w:ind w:left="123" w:right="121"/>
              <w:jc w:val="center"/>
              <w:rPr>
                <w:b/>
                <w:sz w:val="16"/>
                <w:szCs w:val="16"/>
              </w:rPr>
            </w:pPr>
            <w:r w:rsidRPr="008F555D">
              <w:rPr>
                <w:b/>
                <w:sz w:val="16"/>
                <w:szCs w:val="16"/>
              </w:rPr>
              <w:t>Period</w:t>
            </w:r>
          </w:p>
        </w:tc>
        <w:tc>
          <w:tcPr>
            <w:tcW w:w="849" w:type="dxa"/>
            <w:shd w:val="clear" w:color="auto" w:fill="F1F1F1"/>
          </w:tcPr>
          <w:p w:rsidR="00BD3306" w:rsidRPr="008F555D" w:rsidRDefault="00023EE3" w:rsidP="008F555D">
            <w:pPr>
              <w:pStyle w:val="TableParagraph"/>
              <w:spacing w:line="220" w:lineRule="atLeast"/>
              <w:ind w:left="193" w:right="167" w:hanging="3"/>
              <w:jc w:val="center"/>
              <w:rPr>
                <w:b/>
                <w:sz w:val="16"/>
                <w:szCs w:val="16"/>
              </w:rPr>
            </w:pPr>
            <w:r w:rsidRPr="008F555D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1277" w:type="dxa"/>
            <w:shd w:val="clear" w:color="auto" w:fill="F1F1F1"/>
          </w:tcPr>
          <w:p w:rsidR="00BD3306" w:rsidRPr="008F555D" w:rsidRDefault="00023EE3" w:rsidP="008F555D">
            <w:pPr>
              <w:pStyle w:val="TableParagraph"/>
              <w:spacing w:line="220" w:lineRule="atLeast"/>
              <w:ind w:left="408" w:right="156" w:hanging="224"/>
              <w:jc w:val="center"/>
              <w:rPr>
                <w:b/>
                <w:sz w:val="16"/>
                <w:szCs w:val="16"/>
              </w:rPr>
            </w:pPr>
            <w:r w:rsidRPr="008F555D">
              <w:rPr>
                <w:b/>
                <w:sz w:val="16"/>
                <w:szCs w:val="16"/>
              </w:rPr>
              <w:t>Application</w:t>
            </w:r>
          </w:p>
        </w:tc>
        <w:tc>
          <w:tcPr>
            <w:tcW w:w="1418" w:type="dxa"/>
            <w:shd w:val="clear" w:color="auto" w:fill="F1F1F1"/>
          </w:tcPr>
          <w:p w:rsidR="00BD3306" w:rsidRPr="008F555D" w:rsidRDefault="008F555D" w:rsidP="008F555D">
            <w:pPr>
              <w:pStyle w:val="TableParagraph"/>
              <w:spacing w:line="220" w:lineRule="atLeast"/>
              <w:ind w:left="480" w:right="139" w:hanging="322"/>
              <w:jc w:val="center"/>
              <w:rPr>
                <w:b/>
                <w:sz w:val="16"/>
                <w:szCs w:val="16"/>
              </w:rPr>
            </w:pPr>
            <w:r w:rsidRPr="008F555D">
              <w:rPr>
                <w:b/>
                <w:spacing w:val="-1"/>
                <w:sz w:val="16"/>
                <w:szCs w:val="16"/>
              </w:rPr>
              <w:t>Laboratory</w:t>
            </w:r>
          </w:p>
        </w:tc>
        <w:tc>
          <w:tcPr>
            <w:tcW w:w="850" w:type="dxa"/>
            <w:shd w:val="clear" w:color="auto" w:fill="F1F1F1"/>
          </w:tcPr>
          <w:p w:rsidR="00BD3306" w:rsidRPr="008F555D" w:rsidRDefault="00023EE3" w:rsidP="008F555D">
            <w:pPr>
              <w:pStyle w:val="TableParagraph"/>
              <w:spacing w:before="119"/>
              <w:ind w:right="158"/>
              <w:jc w:val="center"/>
              <w:rPr>
                <w:b/>
                <w:sz w:val="16"/>
                <w:szCs w:val="16"/>
              </w:rPr>
            </w:pPr>
            <w:r w:rsidRPr="008F555D">
              <w:rPr>
                <w:b/>
                <w:sz w:val="16"/>
                <w:szCs w:val="16"/>
              </w:rPr>
              <w:t>Credit</w:t>
            </w:r>
          </w:p>
        </w:tc>
        <w:tc>
          <w:tcPr>
            <w:tcW w:w="852" w:type="dxa"/>
            <w:shd w:val="clear" w:color="auto" w:fill="F1F1F1"/>
          </w:tcPr>
          <w:p w:rsidR="00BD3306" w:rsidRPr="008F555D" w:rsidRDefault="00023EE3" w:rsidP="008F555D">
            <w:pPr>
              <w:pStyle w:val="TableParagraph"/>
              <w:spacing w:before="119"/>
              <w:ind w:left="169" w:right="159"/>
              <w:jc w:val="center"/>
              <w:rPr>
                <w:b/>
                <w:sz w:val="16"/>
                <w:szCs w:val="16"/>
              </w:rPr>
            </w:pPr>
            <w:r w:rsidRPr="008F555D">
              <w:rPr>
                <w:b/>
                <w:sz w:val="16"/>
                <w:szCs w:val="16"/>
              </w:rPr>
              <w:t>ECTS</w:t>
            </w:r>
          </w:p>
        </w:tc>
      </w:tr>
      <w:tr w:rsidR="00BD3306" w:rsidRPr="008F555D">
        <w:trPr>
          <w:trHeight w:val="242"/>
        </w:trPr>
        <w:tc>
          <w:tcPr>
            <w:tcW w:w="2235" w:type="dxa"/>
          </w:tcPr>
          <w:p w:rsidR="00BD3306" w:rsidRPr="008F555D" w:rsidRDefault="008D4F2C">
            <w:pPr>
              <w:pStyle w:val="TableParagraph"/>
              <w:spacing w:before="1" w:line="221" w:lineRule="exact"/>
              <w:ind w:right="672"/>
              <w:jc w:val="right"/>
              <w:rPr>
                <w:sz w:val="20"/>
              </w:rPr>
            </w:pPr>
            <w:r w:rsidRPr="008F555D">
              <w:rPr>
                <w:sz w:val="20"/>
              </w:rPr>
              <w:t>RUSÇA 1</w:t>
            </w:r>
          </w:p>
        </w:tc>
        <w:tc>
          <w:tcPr>
            <w:tcW w:w="1136" w:type="dxa"/>
          </w:tcPr>
          <w:p w:rsidR="00BD3306" w:rsidRPr="008F555D" w:rsidRDefault="008D4F2C">
            <w:pPr>
              <w:pStyle w:val="TableParagraph"/>
              <w:spacing w:before="1" w:line="221" w:lineRule="exact"/>
              <w:ind w:left="184"/>
              <w:rPr>
                <w:sz w:val="20"/>
              </w:rPr>
            </w:pPr>
            <w:r w:rsidRPr="008F555D">
              <w:rPr>
                <w:sz w:val="20"/>
              </w:rPr>
              <w:t>RUS 101</w:t>
            </w:r>
          </w:p>
        </w:tc>
        <w:tc>
          <w:tcPr>
            <w:tcW w:w="991" w:type="dxa"/>
          </w:tcPr>
          <w:p w:rsidR="00BD3306" w:rsidRPr="008F555D" w:rsidRDefault="008F555D" w:rsidP="008D4F2C">
            <w:pPr>
              <w:pStyle w:val="TableParagraph"/>
              <w:spacing w:before="1" w:line="221" w:lineRule="exact"/>
              <w:jc w:val="center"/>
              <w:rPr>
                <w:sz w:val="18"/>
                <w:szCs w:val="18"/>
              </w:rPr>
            </w:pPr>
            <w:r w:rsidRPr="008F555D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:rsidR="00BD3306" w:rsidRPr="008F555D" w:rsidRDefault="008D4F2C">
            <w:pPr>
              <w:pStyle w:val="TableParagraph"/>
              <w:spacing w:before="1" w:line="221" w:lineRule="exact"/>
              <w:ind w:left="8"/>
              <w:jc w:val="center"/>
              <w:rPr>
                <w:sz w:val="20"/>
              </w:rPr>
            </w:pPr>
            <w:r w:rsidRPr="008F555D">
              <w:rPr>
                <w:sz w:val="20"/>
              </w:rPr>
              <w:t>3</w:t>
            </w:r>
          </w:p>
        </w:tc>
        <w:tc>
          <w:tcPr>
            <w:tcW w:w="1277" w:type="dxa"/>
          </w:tcPr>
          <w:p w:rsidR="00BD3306" w:rsidRPr="008F555D" w:rsidRDefault="008D4F2C">
            <w:pPr>
              <w:pStyle w:val="TableParagraph"/>
              <w:spacing w:before="1" w:line="221" w:lineRule="exact"/>
              <w:ind w:left="9"/>
              <w:jc w:val="center"/>
              <w:rPr>
                <w:sz w:val="20"/>
              </w:rPr>
            </w:pPr>
            <w:r w:rsidRPr="008F555D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BD3306" w:rsidRPr="008F555D" w:rsidRDefault="008D4F2C">
            <w:pPr>
              <w:pStyle w:val="TableParagraph"/>
              <w:spacing w:before="1" w:line="221" w:lineRule="exact"/>
              <w:ind w:left="11"/>
              <w:jc w:val="center"/>
              <w:rPr>
                <w:sz w:val="20"/>
              </w:rPr>
            </w:pPr>
            <w:r w:rsidRPr="008F555D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BD3306" w:rsidRPr="008F555D" w:rsidRDefault="00A90C9B">
            <w:pPr>
              <w:pStyle w:val="TableParagraph"/>
              <w:spacing w:before="1" w:line="22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</w:tcPr>
          <w:p w:rsidR="00BD3306" w:rsidRPr="008F555D" w:rsidRDefault="00A90C9B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BD3306" w:rsidRPr="008F555D" w:rsidRDefault="00BD3306">
      <w:pPr>
        <w:pStyle w:val="GvdeMetni"/>
        <w:rPr>
          <w:b/>
          <w:sz w:val="24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5248"/>
      </w:tblGrid>
      <w:tr w:rsidR="00BD3306" w:rsidRPr="008F555D">
        <w:trPr>
          <w:trHeight w:val="239"/>
        </w:trPr>
        <w:tc>
          <w:tcPr>
            <w:tcW w:w="4362" w:type="dxa"/>
            <w:shd w:val="clear" w:color="auto" w:fill="DFDFDF"/>
          </w:tcPr>
          <w:p w:rsidR="00BD3306" w:rsidRPr="008F555D" w:rsidRDefault="00023EE3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 w:rsidRPr="008F555D">
              <w:rPr>
                <w:b/>
                <w:sz w:val="20"/>
              </w:rPr>
              <w:t>Language of the Course</w:t>
            </w:r>
          </w:p>
        </w:tc>
        <w:tc>
          <w:tcPr>
            <w:tcW w:w="5248" w:type="dxa"/>
          </w:tcPr>
          <w:p w:rsidR="00BD3306" w:rsidRPr="008F555D" w:rsidRDefault="00A14F49" w:rsidP="008A19B3">
            <w:pPr>
              <w:pStyle w:val="TableParagraph"/>
              <w:spacing w:line="220" w:lineRule="exact"/>
              <w:rPr>
                <w:sz w:val="20"/>
              </w:rPr>
            </w:pPr>
            <w:r w:rsidRPr="008F555D">
              <w:rPr>
                <w:sz w:val="20"/>
              </w:rPr>
              <w:t>RUSSIAN</w:t>
            </w:r>
          </w:p>
        </w:tc>
      </w:tr>
      <w:tr w:rsidR="00BD3306" w:rsidRPr="008F555D">
        <w:trPr>
          <w:trHeight w:val="241"/>
        </w:trPr>
        <w:tc>
          <w:tcPr>
            <w:tcW w:w="4362" w:type="dxa"/>
            <w:shd w:val="clear" w:color="auto" w:fill="DFDFDF"/>
          </w:tcPr>
          <w:p w:rsidR="00BD3306" w:rsidRPr="008F555D" w:rsidRDefault="00023EE3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 w:rsidRPr="008F555D">
              <w:rPr>
                <w:b/>
                <w:sz w:val="20"/>
              </w:rPr>
              <w:t>Course Status</w:t>
            </w:r>
          </w:p>
        </w:tc>
        <w:tc>
          <w:tcPr>
            <w:tcW w:w="5248" w:type="dxa"/>
          </w:tcPr>
          <w:p w:rsidR="00BD3306" w:rsidRPr="008F555D" w:rsidRDefault="00A14F49" w:rsidP="008A19B3">
            <w:pPr>
              <w:pStyle w:val="TableParagraph"/>
              <w:spacing w:before="1" w:line="221" w:lineRule="exact"/>
              <w:rPr>
                <w:sz w:val="20"/>
              </w:rPr>
            </w:pPr>
            <w:r w:rsidRPr="008F555D">
              <w:rPr>
                <w:sz w:val="20"/>
              </w:rPr>
              <w:t>ELECTIVE (optional lesson)</w:t>
            </w:r>
          </w:p>
        </w:tc>
      </w:tr>
      <w:tr w:rsidR="00BD3306" w:rsidRPr="008F555D">
        <w:trPr>
          <w:trHeight w:val="241"/>
        </w:trPr>
        <w:tc>
          <w:tcPr>
            <w:tcW w:w="4362" w:type="dxa"/>
            <w:shd w:val="clear" w:color="auto" w:fill="DFDFDF"/>
          </w:tcPr>
          <w:p w:rsidR="00BD3306" w:rsidRPr="008F555D" w:rsidRDefault="00023EE3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 w:rsidRPr="008F555D">
              <w:rPr>
                <w:b/>
                <w:sz w:val="20"/>
              </w:rPr>
              <w:t>Rate of the Course</w:t>
            </w:r>
          </w:p>
        </w:tc>
        <w:tc>
          <w:tcPr>
            <w:tcW w:w="5248" w:type="dxa"/>
          </w:tcPr>
          <w:p w:rsidR="00BD3306" w:rsidRPr="008F555D" w:rsidRDefault="00A14F49" w:rsidP="009B5CF8">
            <w:pPr>
              <w:pStyle w:val="TableParagraph"/>
              <w:spacing w:before="1" w:line="221" w:lineRule="exact"/>
              <w:rPr>
                <w:sz w:val="20"/>
              </w:rPr>
            </w:pPr>
            <w:r w:rsidRPr="008F555D">
              <w:rPr>
                <w:sz w:val="20"/>
              </w:rPr>
              <w:t>A1 grade</w:t>
            </w:r>
          </w:p>
        </w:tc>
      </w:tr>
      <w:tr w:rsidR="00BD3306" w:rsidRPr="008F555D">
        <w:trPr>
          <w:trHeight w:val="242"/>
        </w:trPr>
        <w:tc>
          <w:tcPr>
            <w:tcW w:w="4362" w:type="dxa"/>
            <w:shd w:val="clear" w:color="auto" w:fill="DFDFDF"/>
          </w:tcPr>
          <w:p w:rsidR="00BD3306" w:rsidRPr="008F555D" w:rsidRDefault="00023EE3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 w:rsidRPr="008F555D">
              <w:rPr>
                <w:b/>
                <w:sz w:val="20"/>
              </w:rPr>
              <w:t>Course Level</w:t>
            </w:r>
          </w:p>
        </w:tc>
        <w:tc>
          <w:tcPr>
            <w:tcW w:w="5248" w:type="dxa"/>
          </w:tcPr>
          <w:p w:rsidR="00BD3306" w:rsidRPr="008F555D" w:rsidRDefault="00023EE3" w:rsidP="009B5CF8">
            <w:pPr>
              <w:pStyle w:val="TableParagraph"/>
              <w:spacing w:before="1" w:line="221" w:lineRule="exact"/>
              <w:rPr>
                <w:sz w:val="20"/>
              </w:rPr>
            </w:pPr>
            <w:r w:rsidRPr="008F555D">
              <w:rPr>
                <w:sz w:val="20"/>
              </w:rPr>
              <w:t>Bachelor and Online course</w:t>
            </w:r>
          </w:p>
        </w:tc>
      </w:tr>
      <w:tr w:rsidR="00BD3306" w:rsidRPr="008F555D">
        <w:trPr>
          <w:trHeight w:val="1447"/>
        </w:trPr>
        <w:tc>
          <w:tcPr>
            <w:tcW w:w="4362" w:type="dxa"/>
            <w:shd w:val="clear" w:color="auto" w:fill="DFDFDF"/>
          </w:tcPr>
          <w:p w:rsidR="00BD3306" w:rsidRPr="008F555D" w:rsidRDefault="00A14F49">
            <w:pPr>
              <w:pStyle w:val="TableParagraph"/>
              <w:spacing w:line="240" w:lineRule="exact"/>
              <w:ind w:left="108"/>
              <w:rPr>
                <w:b/>
                <w:sz w:val="20"/>
              </w:rPr>
            </w:pPr>
            <w:r w:rsidRPr="008F555D">
              <w:rPr>
                <w:b/>
                <w:sz w:val="20"/>
              </w:rPr>
              <w:t>Instructor of the Lesson</w:t>
            </w:r>
          </w:p>
        </w:tc>
        <w:tc>
          <w:tcPr>
            <w:tcW w:w="5248" w:type="dxa"/>
          </w:tcPr>
          <w:p w:rsidR="00BD3306" w:rsidRPr="008F555D" w:rsidRDefault="009B5CF8" w:rsidP="008A19B3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 w:rsidRPr="008F555D">
              <w:rPr>
                <w:sz w:val="20"/>
              </w:rPr>
              <w:t>Gülsiren Erbilek</w:t>
            </w:r>
          </w:p>
        </w:tc>
      </w:tr>
      <w:tr w:rsidR="00BD3306" w:rsidRPr="008F555D">
        <w:trPr>
          <w:trHeight w:val="241"/>
        </w:trPr>
        <w:tc>
          <w:tcPr>
            <w:tcW w:w="4362" w:type="dxa"/>
            <w:shd w:val="clear" w:color="auto" w:fill="DFDFDF"/>
          </w:tcPr>
          <w:p w:rsidR="00BD3306" w:rsidRPr="008F555D" w:rsidRDefault="00A13DDC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 w:rsidRPr="008F555D">
              <w:rPr>
                <w:b/>
                <w:sz w:val="20"/>
              </w:rPr>
              <w:t xml:space="preserve">Methods and technics of the teaching and learning </w:t>
            </w:r>
          </w:p>
        </w:tc>
        <w:tc>
          <w:tcPr>
            <w:tcW w:w="5248" w:type="dxa"/>
          </w:tcPr>
          <w:p w:rsidR="00BD3306" w:rsidRPr="008F555D" w:rsidRDefault="00A13DDC" w:rsidP="00A13DDC">
            <w:pPr>
              <w:pStyle w:val="TableParagraph"/>
              <w:spacing w:before="1" w:line="221" w:lineRule="exact"/>
              <w:rPr>
                <w:sz w:val="20"/>
              </w:rPr>
            </w:pPr>
            <w:r w:rsidRPr="008F555D">
              <w:rPr>
                <w:sz w:val="20"/>
              </w:rPr>
              <w:t>Oriental</w:t>
            </w:r>
            <w:r w:rsidR="008A19B3" w:rsidRPr="008F555D">
              <w:rPr>
                <w:sz w:val="20"/>
              </w:rPr>
              <w:t>,</w:t>
            </w:r>
            <w:r w:rsidR="008F555D">
              <w:rPr>
                <w:sz w:val="20"/>
              </w:rPr>
              <w:t xml:space="preserve"> </w:t>
            </w:r>
            <w:r w:rsidR="008F555D" w:rsidRPr="008F555D">
              <w:rPr>
                <w:sz w:val="20"/>
              </w:rPr>
              <w:t>Questionaries</w:t>
            </w:r>
            <w:r w:rsidRPr="008F555D">
              <w:rPr>
                <w:sz w:val="20"/>
              </w:rPr>
              <w:t xml:space="preserve"> Answers,</w:t>
            </w:r>
            <w:r w:rsidR="008F555D">
              <w:rPr>
                <w:sz w:val="20"/>
              </w:rPr>
              <w:t xml:space="preserve"> </w:t>
            </w:r>
            <w:r w:rsidR="008F555D" w:rsidRPr="008F555D">
              <w:rPr>
                <w:sz w:val="20"/>
              </w:rPr>
              <w:t>Practicing</w:t>
            </w:r>
            <w:r w:rsidRPr="008F555D">
              <w:rPr>
                <w:sz w:val="20"/>
              </w:rPr>
              <w:t>,</w:t>
            </w:r>
            <w:r w:rsidR="008F555D">
              <w:rPr>
                <w:sz w:val="20"/>
              </w:rPr>
              <w:t xml:space="preserve"> Assignment</w:t>
            </w:r>
          </w:p>
        </w:tc>
      </w:tr>
    </w:tbl>
    <w:p w:rsidR="00BD3306" w:rsidRPr="008F555D" w:rsidRDefault="00BD3306">
      <w:pPr>
        <w:pStyle w:val="GvdeMetni"/>
        <w:rPr>
          <w:b/>
          <w:sz w:val="24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9"/>
      </w:tblGrid>
      <w:tr w:rsidR="00BD3306" w:rsidRPr="008F555D">
        <w:trPr>
          <w:trHeight w:val="290"/>
        </w:trPr>
        <w:tc>
          <w:tcPr>
            <w:tcW w:w="9609" w:type="dxa"/>
            <w:shd w:val="clear" w:color="auto" w:fill="DFDFDF"/>
          </w:tcPr>
          <w:p w:rsidR="00BD3306" w:rsidRPr="008F555D" w:rsidRDefault="00A13DDC">
            <w:pPr>
              <w:pStyle w:val="TableParagraph"/>
              <w:spacing w:line="270" w:lineRule="exact"/>
              <w:ind w:left="2119" w:right="2114"/>
              <w:jc w:val="center"/>
              <w:rPr>
                <w:b/>
              </w:rPr>
            </w:pPr>
            <w:r w:rsidRPr="008F555D">
              <w:rPr>
                <w:b/>
              </w:rPr>
              <w:t>Purpose of the Lesson</w:t>
            </w:r>
          </w:p>
        </w:tc>
      </w:tr>
      <w:tr w:rsidR="00BD3306" w:rsidRPr="008F555D">
        <w:trPr>
          <w:trHeight w:val="1809"/>
        </w:trPr>
        <w:tc>
          <w:tcPr>
            <w:tcW w:w="9609" w:type="dxa"/>
          </w:tcPr>
          <w:p w:rsidR="00A13DDC" w:rsidRPr="008F555D" w:rsidRDefault="00A13DDC" w:rsidP="009E1F55">
            <w:pPr>
              <w:pStyle w:val="TableParagraph"/>
              <w:spacing w:before="59"/>
              <w:ind w:right="1164"/>
              <w:jc w:val="both"/>
              <w:rPr>
                <w:sz w:val="20"/>
              </w:rPr>
            </w:pPr>
            <w:r w:rsidRPr="008F555D">
              <w:rPr>
                <w:sz w:val="20"/>
              </w:rPr>
              <w:t>Russian A1</w:t>
            </w:r>
            <w:r w:rsidR="009E1F55">
              <w:rPr>
                <w:sz w:val="20"/>
              </w:rPr>
              <w:t xml:space="preserve"> course</w:t>
            </w:r>
            <w:r w:rsidRPr="008F555D">
              <w:rPr>
                <w:sz w:val="20"/>
              </w:rPr>
              <w:t xml:space="preserve"> aim</w:t>
            </w:r>
            <w:r w:rsidR="009E1F55">
              <w:rPr>
                <w:sz w:val="20"/>
              </w:rPr>
              <w:t xml:space="preserve">s </w:t>
            </w:r>
            <w:r w:rsidRPr="008F555D">
              <w:rPr>
                <w:sz w:val="20"/>
              </w:rPr>
              <w:t xml:space="preserve">to </w:t>
            </w:r>
            <w:r w:rsidR="009E1F55">
              <w:rPr>
                <w:sz w:val="20"/>
              </w:rPr>
              <w:t xml:space="preserve">teach </w:t>
            </w:r>
            <w:r w:rsidRPr="008F555D">
              <w:rPr>
                <w:sz w:val="20"/>
              </w:rPr>
              <w:t>basic communica</w:t>
            </w:r>
            <w:r w:rsidR="009E1F55">
              <w:rPr>
                <w:sz w:val="20"/>
              </w:rPr>
              <w:t>tion and conversation skills, as well form a basic understanding of writing in Russian</w:t>
            </w:r>
            <w:r w:rsidRPr="008F555D">
              <w:rPr>
                <w:sz w:val="20"/>
              </w:rPr>
              <w:t xml:space="preserve">. </w:t>
            </w:r>
            <w:r w:rsidR="009E1F55">
              <w:rPr>
                <w:sz w:val="20"/>
              </w:rPr>
              <w:t xml:space="preserve">Students who complete this course will be able to </w:t>
            </w:r>
            <w:r w:rsidR="009E1F55" w:rsidRPr="008F555D">
              <w:rPr>
                <w:sz w:val="20"/>
              </w:rPr>
              <w:t>read,</w:t>
            </w:r>
            <w:r w:rsidRPr="008F555D">
              <w:rPr>
                <w:sz w:val="20"/>
              </w:rPr>
              <w:t xml:space="preserve"> write and communicate </w:t>
            </w:r>
            <w:r w:rsidR="009E1F55">
              <w:rPr>
                <w:sz w:val="20"/>
              </w:rPr>
              <w:t>with</w:t>
            </w:r>
            <w:r w:rsidRPr="008F555D">
              <w:rPr>
                <w:sz w:val="20"/>
              </w:rPr>
              <w:t xml:space="preserve"> others </w:t>
            </w:r>
            <w:r w:rsidR="009E1F55">
              <w:rPr>
                <w:sz w:val="20"/>
              </w:rPr>
              <w:t>on an introductory level</w:t>
            </w:r>
            <w:r w:rsidRPr="008F555D">
              <w:rPr>
                <w:sz w:val="20"/>
              </w:rPr>
              <w:t>.</w:t>
            </w:r>
            <w:r w:rsidR="009E1F55">
              <w:rPr>
                <w:sz w:val="20"/>
              </w:rPr>
              <w:t xml:space="preserve"> </w:t>
            </w:r>
          </w:p>
        </w:tc>
      </w:tr>
    </w:tbl>
    <w:p w:rsidR="00BD3306" w:rsidRDefault="00BD3306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Default="005C66E8">
      <w:pPr>
        <w:pStyle w:val="GvdeMetni"/>
        <w:spacing w:before="10"/>
        <w:rPr>
          <w:b/>
          <w:sz w:val="22"/>
        </w:rPr>
      </w:pPr>
    </w:p>
    <w:p w:rsidR="005C66E8" w:rsidRPr="008F555D" w:rsidRDefault="005C66E8">
      <w:pPr>
        <w:pStyle w:val="GvdeMetni"/>
        <w:spacing w:before="10"/>
        <w:rPr>
          <w:b/>
          <w:sz w:val="2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17"/>
      </w:tblGrid>
      <w:tr w:rsidR="00BD3306" w:rsidRPr="008F555D">
        <w:trPr>
          <w:trHeight w:val="290"/>
        </w:trPr>
        <w:tc>
          <w:tcPr>
            <w:tcW w:w="9717" w:type="dxa"/>
            <w:shd w:val="clear" w:color="auto" w:fill="DFDFDF"/>
          </w:tcPr>
          <w:p w:rsidR="00BD3306" w:rsidRPr="008F555D" w:rsidRDefault="00A13DDC">
            <w:pPr>
              <w:pStyle w:val="TableParagraph"/>
              <w:spacing w:line="270" w:lineRule="exact"/>
              <w:ind w:left="2937" w:right="2932"/>
              <w:jc w:val="center"/>
              <w:rPr>
                <w:b/>
              </w:rPr>
            </w:pPr>
            <w:r w:rsidRPr="008F555D">
              <w:rPr>
                <w:b/>
              </w:rPr>
              <w:t>Extract of the teaching and learning</w:t>
            </w:r>
          </w:p>
        </w:tc>
      </w:tr>
      <w:tr w:rsidR="00BD3306" w:rsidRPr="008F555D">
        <w:trPr>
          <w:trHeight w:val="3148"/>
        </w:trPr>
        <w:tc>
          <w:tcPr>
            <w:tcW w:w="9717" w:type="dxa"/>
          </w:tcPr>
          <w:p w:rsidR="00BD3306" w:rsidRPr="008F555D" w:rsidRDefault="00BD330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13DDC" w:rsidRPr="008F555D" w:rsidRDefault="00A13DDC">
            <w:pPr>
              <w:pStyle w:val="TableParagraph"/>
              <w:spacing w:before="1"/>
              <w:ind w:left="535"/>
              <w:rPr>
                <w:sz w:val="20"/>
              </w:rPr>
            </w:pPr>
            <w:r w:rsidRPr="008F555D">
              <w:rPr>
                <w:sz w:val="20"/>
              </w:rPr>
              <w:t xml:space="preserve">The students </w:t>
            </w:r>
            <w:r w:rsidR="009E1F55">
              <w:rPr>
                <w:sz w:val="20"/>
              </w:rPr>
              <w:t>who successfully complete this</w:t>
            </w:r>
            <w:r w:rsidRPr="008F555D">
              <w:rPr>
                <w:sz w:val="20"/>
              </w:rPr>
              <w:t xml:space="preserve"> </w:t>
            </w:r>
            <w:r w:rsidR="009E1F55">
              <w:rPr>
                <w:sz w:val="20"/>
              </w:rPr>
              <w:t>course will be able to,</w:t>
            </w:r>
          </w:p>
          <w:p w:rsidR="00A13DDC" w:rsidRPr="008F555D" w:rsidRDefault="00A13DDC">
            <w:pPr>
              <w:pStyle w:val="TableParagraph"/>
              <w:spacing w:before="1"/>
              <w:ind w:left="535"/>
              <w:rPr>
                <w:sz w:val="20"/>
              </w:rPr>
            </w:pPr>
          </w:p>
          <w:p w:rsidR="00A13DDC" w:rsidRPr="008F555D" w:rsidRDefault="009E1F55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Understand and communicate in Russian on an introductory level.</w:t>
            </w:r>
          </w:p>
          <w:p w:rsidR="00A13DDC" w:rsidRPr="008F555D" w:rsidRDefault="009E1F55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Have the ability to read text in Russian.</w:t>
            </w:r>
          </w:p>
          <w:p w:rsidR="0012309D" w:rsidRPr="008F555D" w:rsidRDefault="009E1F55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Have knowledge and ability to read numbers</w:t>
            </w:r>
            <w:r w:rsidR="00236983">
              <w:rPr>
                <w:sz w:val="20"/>
              </w:rPr>
              <w:t xml:space="preserve"> in Russian</w:t>
            </w:r>
            <w:r w:rsidR="00C24CC4" w:rsidRPr="008F555D">
              <w:rPr>
                <w:sz w:val="20"/>
              </w:rPr>
              <w:t>.</w:t>
            </w:r>
          </w:p>
          <w:p w:rsidR="0012309D" w:rsidRPr="008F555D" w:rsidRDefault="009E1F55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Have the ability to talk and ask question on an introductory level</w:t>
            </w:r>
            <w:r w:rsidR="00C24CC4" w:rsidRPr="008F555D">
              <w:rPr>
                <w:sz w:val="20"/>
              </w:rPr>
              <w:t>.</w:t>
            </w:r>
          </w:p>
          <w:p w:rsidR="0012309D" w:rsidRPr="008F555D" w:rsidRDefault="009E1F55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Have a grammatical understanding of syllables and plurals</w:t>
            </w:r>
            <w:r w:rsidR="00C24CC4" w:rsidRPr="008F555D">
              <w:rPr>
                <w:sz w:val="20"/>
              </w:rPr>
              <w:t>.</w:t>
            </w:r>
          </w:p>
          <w:p w:rsidR="0012309D" w:rsidRPr="008F555D" w:rsidRDefault="009E1F55" w:rsidP="00C24CC4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Have a grammatical understanding of verbs</w:t>
            </w:r>
            <w:r w:rsidR="00C24CC4" w:rsidRPr="008F555D">
              <w:rPr>
                <w:sz w:val="20"/>
              </w:rPr>
              <w:t>.</w:t>
            </w:r>
          </w:p>
          <w:p w:rsidR="00C24CC4" w:rsidRPr="008F555D" w:rsidRDefault="009E1F55" w:rsidP="00C24CC4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Have a grammatical understanding of </w:t>
            </w:r>
            <w:r w:rsidR="00841E18">
              <w:rPr>
                <w:sz w:val="20"/>
              </w:rPr>
              <w:t>tenses</w:t>
            </w:r>
            <w:r w:rsidR="00C24CC4" w:rsidRPr="008F555D">
              <w:rPr>
                <w:sz w:val="20"/>
              </w:rPr>
              <w:t>.</w:t>
            </w:r>
          </w:p>
          <w:p w:rsidR="00717432" w:rsidRPr="008F555D" w:rsidRDefault="005C66E8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Have an understanding of colors in Russian language</w:t>
            </w:r>
            <w:r w:rsidR="00C24CC4" w:rsidRPr="008F555D">
              <w:rPr>
                <w:sz w:val="20"/>
              </w:rPr>
              <w:t>.</w:t>
            </w:r>
          </w:p>
          <w:p w:rsidR="00717432" w:rsidRPr="008F555D" w:rsidRDefault="00717432" w:rsidP="00C24CC4">
            <w:pPr>
              <w:pStyle w:val="TableParagraph"/>
              <w:tabs>
                <w:tab w:val="left" w:pos="1255"/>
                <w:tab w:val="left" w:pos="1256"/>
              </w:tabs>
              <w:spacing w:line="221" w:lineRule="exact"/>
              <w:ind w:left="1255"/>
              <w:rPr>
                <w:sz w:val="20"/>
              </w:rPr>
            </w:pPr>
          </w:p>
        </w:tc>
      </w:tr>
    </w:tbl>
    <w:p w:rsidR="00BD3306" w:rsidRPr="008F555D" w:rsidRDefault="00BD3306">
      <w:pPr>
        <w:spacing w:line="221" w:lineRule="exact"/>
        <w:rPr>
          <w:sz w:val="20"/>
        </w:rPr>
        <w:sectPr w:rsidR="00BD3306" w:rsidRPr="008F555D">
          <w:headerReference w:type="default" r:id="rId7"/>
          <w:footerReference w:type="default" r:id="rId8"/>
          <w:type w:val="continuous"/>
          <w:pgSz w:w="11910" w:h="16850"/>
          <w:pgMar w:top="1840" w:right="880" w:bottom="1460" w:left="1080" w:header="552" w:footer="1263" w:gutter="0"/>
          <w:pgNumType w:start="1"/>
          <w:cols w:space="708"/>
        </w:sectPr>
      </w:pPr>
    </w:p>
    <w:p w:rsidR="00BD3306" w:rsidRPr="008F555D" w:rsidRDefault="00BD3306">
      <w:pPr>
        <w:pStyle w:val="GvdeMetni"/>
        <w:spacing w:before="6"/>
        <w:rPr>
          <w:b/>
          <w:sz w:val="10"/>
        </w:rPr>
      </w:pPr>
    </w:p>
    <w:p w:rsidR="00BD3306" w:rsidRPr="008F555D" w:rsidRDefault="00BD3306">
      <w:pPr>
        <w:pStyle w:val="GvdeMetni"/>
        <w:ind w:left="107"/>
      </w:pPr>
    </w:p>
    <w:p w:rsidR="00BD3306" w:rsidRPr="008F555D" w:rsidRDefault="00BD3306">
      <w:pPr>
        <w:pStyle w:val="GvdeMetni"/>
        <w:rPr>
          <w:b/>
        </w:rPr>
      </w:pPr>
    </w:p>
    <w:p w:rsidR="00BD3306" w:rsidRPr="008F555D" w:rsidRDefault="00BD3306">
      <w:pPr>
        <w:pStyle w:val="GvdeMetni"/>
        <w:rPr>
          <w:b/>
        </w:rPr>
      </w:pPr>
    </w:p>
    <w:p w:rsidR="00BD3306" w:rsidRPr="008F555D" w:rsidRDefault="00BD3306">
      <w:pPr>
        <w:pStyle w:val="GvdeMetni"/>
        <w:rPr>
          <w:b/>
        </w:rPr>
      </w:pPr>
    </w:p>
    <w:p w:rsidR="00BD3306" w:rsidRPr="008F555D" w:rsidRDefault="00BD3306">
      <w:pPr>
        <w:pStyle w:val="GvdeMetni"/>
        <w:spacing w:before="6"/>
        <w:rPr>
          <w:b/>
          <w:sz w:val="17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9"/>
      </w:tblGrid>
      <w:tr w:rsidR="00BD3306" w:rsidRPr="008F555D">
        <w:trPr>
          <w:trHeight w:val="290"/>
        </w:trPr>
        <w:tc>
          <w:tcPr>
            <w:tcW w:w="9609" w:type="dxa"/>
            <w:shd w:val="clear" w:color="auto" w:fill="DFDFDF"/>
          </w:tcPr>
          <w:p w:rsidR="00BD3306" w:rsidRPr="008F555D" w:rsidRDefault="009C64F4">
            <w:pPr>
              <w:pStyle w:val="TableParagraph"/>
              <w:spacing w:line="270" w:lineRule="exact"/>
              <w:ind w:left="2119" w:right="2112"/>
              <w:jc w:val="center"/>
              <w:rPr>
                <w:b/>
              </w:rPr>
            </w:pPr>
            <w:r w:rsidRPr="008F555D">
              <w:rPr>
                <w:b/>
              </w:rPr>
              <w:t>Course Outline</w:t>
            </w:r>
          </w:p>
        </w:tc>
      </w:tr>
      <w:tr w:rsidR="00BD3306" w:rsidRPr="008F555D" w:rsidTr="005C66E8">
        <w:trPr>
          <w:trHeight w:val="940"/>
        </w:trPr>
        <w:tc>
          <w:tcPr>
            <w:tcW w:w="9609" w:type="dxa"/>
          </w:tcPr>
          <w:p w:rsidR="00BD3306" w:rsidRPr="008F555D" w:rsidRDefault="00BD3306" w:rsidP="005C66E8">
            <w:pPr>
              <w:pStyle w:val="TableParagraph"/>
              <w:spacing w:line="223" w:lineRule="exact"/>
              <w:jc w:val="both"/>
            </w:pPr>
          </w:p>
          <w:p w:rsidR="004A2371" w:rsidRPr="005C66E8" w:rsidRDefault="004A2371" w:rsidP="005C66E8">
            <w:pPr>
              <w:pStyle w:val="TableParagraph"/>
              <w:spacing w:line="223" w:lineRule="exact"/>
              <w:ind w:left="108"/>
              <w:jc w:val="both"/>
              <w:rPr>
                <w:sz w:val="21"/>
                <w:szCs w:val="21"/>
              </w:rPr>
            </w:pPr>
            <w:r w:rsidRPr="005C66E8">
              <w:rPr>
                <w:sz w:val="21"/>
                <w:szCs w:val="21"/>
              </w:rPr>
              <w:t xml:space="preserve">Russian language </w:t>
            </w:r>
            <w:r w:rsidR="005C66E8" w:rsidRPr="005C66E8">
              <w:rPr>
                <w:sz w:val="21"/>
                <w:szCs w:val="21"/>
              </w:rPr>
              <w:t xml:space="preserve">course consists of the following; </w:t>
            </w:r>
            <w:r w:rsidRPr="005C66E8">
              <w:rPr>
                <w:sz w:val="21"/>
                <w:szCs w:val="21"/>
              </w:rPr>
              <w:t xml:space="preserve">reading, writing methods and </w:t>
            </w:r>
            <w:r w:rsidR="005C66E8" w:rsidRPr="005C66E8">
              <w:rPr>
                <w:sz w:val="21"/>
                <w:szCs w:val="21"/>
              </w:rPr>
              <w:t>technics, application of the acquired information</w:t>
            </w:r>
            <w:r w:rsidRPr="005C66E8">
              <w:rPr>
                <w:sz w:val="21"/>
                <w:szCs w:val="21"/>
              </w:rPr>
              <w:t xml:space="preserve">, </w:t>
            </w:r>
            <w:r w:rsidR="005C66E8" w:rsidRPr="005C66E8">
              <w:rPr>
                <w:sz w:val="21"/>
                <w:szCs w:val="21"/>
              </w:rPr>
              <w:t xml:space="preserve">understanding of </w:t>
            </w:r>
            <w:r w:rsidRPr="005C66E8">
              <w:rPr>
                <w:sz w:val="21"/>
                <w:szCs w:val="21"/>
              </w:rPr>
              <w:t>punctuations and</w:t>
            </w:r>
            <w:r w:rsidR="005C66E8" w:rsidRPr="005C66E8">
              <w:rPr>
                <w:sz w:val="21"/>
                <w:szCs w:val="21"/>
              </w:rPr>
              <w:t xml:space="preserve"> rules regarding writing</w:t>
            </w:r>
            <w:r w:rsidRPr="005C66E8">
              <w:rPr>
                <w:sz w:val="21"/>
                <w:szCs w:val="21"/>
              </w:rPr>
              <w:t>.</w:t>
            </w:r>
          </w:p>
        </w:tc>
      </w:tr>
    </w:tbl>
    <w:p w:rsidR="00BD3306" w:rsidRPr="008F555D" w:rsidRDefault="00BD3306">
      <w:pPr>
        <w:pStyle w:val="GvdeMetni"/>
        <w:rPr>
          <w:b/>
        </w:rPr>
      </w:pPr>
    </w:p>
    <w:p w:rsidR="00BD3306" w:rsidRPr="008F555D" w:rsidRDefault="00BD3306">
      <w:pPr>
        <w:pStyle w:val="GvdeMetni"/>
        <w:spacing w:before="8" w:after="1"/>
        <w:rPr>
          <w:b/>
          <w:sz w:val="25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400"/>
        <w:gridCol w:w="4400"/>
      </w:tblGrid>
      <w:tr w:rsidR="00BD3306" w:rsidRPr="008F555D">
        <w:trPr>
          <w:trHeight w:val="301"/>
        </w:trPr>
        <w:tc>
          <w:tcPr>
            <w:tcW w:w="9619" w:type="dxa"/>
            <w:gridSpan w:val="3"/>
            <w:shd w:val="clear" w:color="auto" w:fill="DFDFDF"/>
          </w:tcPr>
          <w:p w:rsidR="00BD3306" w:rsidRPr="00C84831" w:rsidRDefault="004A2371" w:rsidP="004A2371">
            <w:pPr>
              <w:pStyle w:val="TableParagraph"/>
              <w:spacing w:line="282" w:lineRule="exact"/>
              <w:ind w:left="1918" w:right="1911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b/>
              </w:rPr>
              <w:t xml:space="preserve">Weekly </w:t>
            </w:r>
            <w:r w:rsidR="009C64F4" w:rsidRPr="00C84831">
              <w:rPr>
                <w:rFonts w:ascii="Arial" w:hAnsi="Arial" w:cs="Arial"/>
                <w:b/>
              </w:rPr>
              <w:t>Topics and Related Preparation Studies</w:t>
            </w:r>
          </w:p>
        </w:tc>
      </w:tr>
      <w:tr w:rsidR="00BD3306" w:rsidRPr="008F555D">
        <w:trPr>
          <w:trHeight w:val="253"/>
        </w:trPr>
        <w:tc>
          <w:tcPr>
            <w:tcW w:w="819" w:type="dxa"/>
            <w:shd w:val="clear" w:color="auto" w:fill="F1F1F1"/>
          </w:tcPr>
          <w:p w:rsidR="00BD3306" w:rsidRPr="00C84831" w:rsidRDefault="004A2371">
            <w:pPr>
              <w:pStyle w:val="TableParagraph"/>
              <w:spacing w:before="8" w:line="225" w:lineRule="exact"/>
              <w:ind w:left="111" w:right="105"/>
              <w:jc w:val="center"/>
              <w:rPr>
                <w:rFonts w:ascii="Arial" w:hAnsi="Arial" w:cs="Arial"/>
                <w:b/>
                <w:sz w:val="20"/>
              </w:rPr>
            </w:pPr>
            <w:r w:rsidRPr="00C84831">
              <w:rPr>
                <w:rFonts w:ascii="Arial" w:hAnsi="Arial" w:cs="Arial"/>
                <w:b/>
                <w:sz w:val="20"/>
              </w:rPr>
              <w:t>Week</w:t>
            </w:r>
          </w:p>
        </w:tc>
        <w:tc>
          <w:tcPr>
            <w:tcW w:w="4400" w:type="dxa"/>
            <w:shd w:val="clear" w:color="auto" w:fill="F1F1F1"/>
          </w:tcPr>
          <w:p w:rsidR="00BD3306" w:rsidRPr="00C84831" w:rsidRDefault="009C64F4">
            <w:pPr>
              <w:pStyle w:val="TableParagraph"/>
              <w:spacing w:before="8" w:line="225" w:lineRule="exact"/>
              <w:ind w:left="1622" w:right="1622"/>
              <w:jc w:val="center"/>
              <w:rPr>
                <w:rFonts w:ascii="Arial" w:hAnsi="Arial" w:cs="Arial"/>
                <w:b/>
                <w:sz w:val="20"/>
              </w:rPr>
            </w:pPr>
            <w:r w:rsidRPr="00C84831">
              <w:rPr>
                <w:rFonts w:ascii="Arial" w:hAnsi="Arial" w:cs="Arial"/>
                <w:b/>
                <w:sz w:val="20"/>
              </w:rPr>
              <w:t>Topics</w:t>
            </w:r>
          </w:p>
        </w:tc>
        <w:tc>
          <w:tcPr>
            <w:tcW w:w="4400" w:type="dxa"/>
            <w:shd w:val="clear" w:color="auto" w:fill="F1F1F1"/>
          </w:tcPr>
          <w:p w:rsidR="00BD3306" w:rsidRPr="00C84831" w:rsidRDefault="009C64F4">
            <w:pPr>
              <w:pStyle w:val="TableParagraph"/>
              <w:spacing w:before="8" w:line="225" w:lineRule="exact"/>
              <w:ind w:left="1623" w:right="16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831">
              <w:rPr>
                <w:rFonts w:ascii="Arial" w:hAnsi="Arial" w:cs="Arial"/>
                <w:b/>
                <w:sz w:val="18"/>
                <w:szCs w:val="18"/>
              </w:rPr>
              <w:t>Preparation Studies</w:t>
            </w:r>
          </w:p>
        </w:tc>
      </w:tr>
      <w:tr w:rsidR="00C84831" w:rsidRPr="008F555D" w:rsidTr="00382CBD">
        <w:trPr>
          <w:trHeight w:val="1849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w w:val="99"/>
                <w:sz w:val="22"/>
                <w:szCs w:val="22"/>
              </w:rPr>
              <w:t>1</w:t>
            </w:r>
          </w:p>
        </w:tc>
        <w:tc>
          <w:tcPr>
            <w:tcW w:w="4400" w:type="dxa"/>
          </w:tcPr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Sounds and letters.</w:t>
            </w: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Introduction and learning of Russian Language (Cyrillic) alphabet.</w:t>
            </w: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 xml:space="preserve">Vowels (voiced) Letters: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У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Э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C8483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 xml:space="preserve">Silent Letters: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Л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М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Н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П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Б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Ф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Т</w:t>
            </w:r>
            <w:r w:rsidRPr="00C8483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84831">
              <w:rPr>
                <w:rFonts w:ascii="Arial" w:hAnsi="Arial" w:cs="Arial"/>
                <w:sz w:val="22"/>
                <w:szCs w:val="22"/>
                <w:lang w:val="ru-RU"/>
              </w:rPr>
              <w:t>Д</w:t>
            </w:r>
            <w:r w:rsidRPr="00C848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00" w:type="dxa"/>
          </w:tcPr>
          <w:p w:rsidR="00C84831" w:rsidRPr="00C84831" w:rsidRDefault="00C84831" w:rsidP="00C84831">
            <w:pPr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49728D">
              <w:rPr>
                <w:rFonts w:ascii="Arial" w:hAnsi="Arial" w:cs="Arial"/>
                <w:sz w:val="22"/>
                <w:szCs w:val="22"/>
              </w:rPr>
              <w:t>3-11.</w:t>
            </w:r>
          </w:p>
        </w:tc>
      </w:tr>
      <w:tr w:rsidR="00C84831" w:rsidRPr="008F555D">
        <w:trPr>
          <w:trHeight w:val="1015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w w:val="99"/>
                <w:sz w:val="22"/>
                <w:szCs w:val="22"/>
              </w:rPr>
              <w:t>2</w:t>
            </w:r>
          </w:p>
        </w:tc>
        <w:tc>
          <w:tcPr>
            <w:tcW w:w="4400" w:type="dxa"/>
          </w:tcPr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Rhythm divisions of the syllables, emphasis issues.</w:t>
            </w:r>
          </w:p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Understanding the concept of intonation and its     constructions.</w:t>
            </w:r>
          </w:p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:rsidR="00C84831" w:rsidRPr="00C84831" w:rsidRDefault="00C84831" w:rsidP="00C84831">
            <w:pPr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49728D" w:rsidRPr="00C84831" w:rsidRDefault="0049728D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Page 11-19.</w:t>
            </w:r>
          </w:p>
        </w:tc>
      </w:tr>
      <w:tr w:rsidR="00C84831" w:rsidRPr="008F555D">
        <w:trPr>
          <w:trHeight w:val="1012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w w:val="99"/>
                <w:sz w:val="22"/>
                <w:szCs w:val="22"/>
              </w:rPr>
              <w:t>3</w:t>
            </w:r>
          </w:p>
        </w:tc>
        <w:tc>
          <w:tcPr>
            <w:tcW w:w="4400" w:type="dxa"/>
          </w:tcPr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Understanding grammatical pronouns and genders.</w:t>
            </w: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Introduction to use of belonging pronouns – He (OH)</w:t>
            </w: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and – She (OHA).</w:t>
            </w: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Understanding the use of pronoun IT.</w:t>
            </w: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:rsidR="00C84831" w:rsidRPr="00C84831" w:rsidRDefault="00C84831" w:rsidP="00C84831">
            <w:pPr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pStyle w:val="TableParagraph"/>
              <w:rPr>
                <w:rFonts w:ascii="Arial" w:hAnsi="Arial" w:cs="Arial"/>
              </w:rPr>
            </w:pPr>
          </w:p>
          <w:p w:rsidR="0049728D" w:rsidRPr="00C84831" w:rsidRDefault="0049728D" w:rsidP="00C8483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Page 20-24.</w:t>
            </w:r>
          </w:p>
        </w:tc>
      </w:tr>
      <w:tr w:rsidR="00C84831" w:rsidRPr="008F555D">
        <w:trPr>
          <w:trHeight w:val="1209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spacing w:before="194"/>
              <w:ind w:left="10"/>
              <w:jc w:val="center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w w:val="99"/>
                <w:sz w:val="22"/>
                <w:szCs w:val="22"/>
              </w:rPr>
              <w:t>4</w:t>
            </w:r>
          </w:p>
        </w:tc>
        <w:tc>
          <w:tcPr>
            <w:tcW w:w="4400" w:type="dxa"/>
          </w:tcPr>
          <w:p w:rsidR="00C84831" w:rsidRPr="00C84831" w:rsidRDefault="00C84831" w:rsidP="00C84831">
            <w:pPr>
              <w:pStyle w:val="TableParagraph"/>
              <w:spacing w:before="194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Types of nouns (generic nouns, proper nouns, abstract</w:t>
            </w:r>
          </w:p>
          <w:p w:rsidR="00C84831" w:rsidRPr="00C84831" w:rsidRDefault="00C84831" w:rsidP="00C84831">
            <w:pPr>
              <w:pStyle w:val="TableParagraph"/>
              <w:spacing w:before="194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Nouns, community nouns).</w:t>
            </w:r>
          </w:p>
          <w:p w:rsidR="00C84831" w:rsidRPr="00C84831" w:rsidRDefault="00C84831" w:rsidP="00C84831">
            <w:pPr>
              <w:pStyle w:val="TableParagraph"/>
              <w:spacing w:before="194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Understanding inanimate and animate objects and describing their genders (masculine, feminine, and neutral nouns).</w:t>
            </w:r>
          </w:p>
          <w:p w:rsidR="00C84831" w:rsidRPr="00C84831" w:rsidRDefault="00C84831" w:rsidP="00C84831">
            <w:pPr>
              <w:pStyle w:val="TableParagraph"/>
              <w:spacing w:before="194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Usage of question such as Who? And What? to determine genders of objects.</w:t>
            </w:r>
          </w:p>
          <w:p w:rsidR="00C84831" w:rsidRPr="00C84831" w:rsidRDefault="00C84831" w:rsidP="00C84831">
            <w:pPr>
              <w:pStyle w:val="TableParagraph"/>
              <w:spacing w:before="194"/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:rsidR="00C84831" w:rsidRPr="00C84831" w:rsidRDefault="00C84831" w:rsidP="00C84831">
            <w:pPr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pStyle w:val="TableParagraph"/>
              <w:spacing w:before="1"/>
              <w:ind w:right="157"/>
              <w:rPr>
                <w:rFonts w:ascii="Arial" w:hAnsi="Arial" w:cs="Arial"/>
              </w:rPr>
            </w:pPr>
          </w:p>
          <w:p w:rsidR="0049728D" w:rsidRPr="00C84831" w:rsidRDefault="0049728D" w:rsidP="00C84831">
            <w:pPr>
              <w:pStyle w:val="TableParagraph"/>
              <w:spacing w:before="1"/>
              <w:ind w:right="1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Page 29-33, 47.</w:t>
            </w:r>
          </w:p>
        </w:tc>
      </w:tr>
      <w:tr w:rsidR="00C84831" w:rsidRPr="008F555D">
        <w:trPr>
          <w:trHeight w:val="1012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w w:val="99"/>
                <w:sz w:val="22"/>
                <w:szCs w:val="22"/>
              </w:rPr>
              <w:t>5</w:t>
            </w:r>
          </w:p>
        </w:tc>
        <w:tc>
          <w:tcPr>
            <w:tcW w:w="4400" w:type="dxa"/>
          </w:tcPr>
          <w:p w:rsidR="00C84831" w:rsidRPr="00C84831" w:rsidRDefault="00C84831" w:rsidP="00C84831">
            <w:pPr>
              <w:pStyle w:val="TableParagraph"/>
              <w:spacing w:before="11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Grammar possessive pronouns (mine, yours, ours etc.)</w:t>
            </w:r>
          </w:p>
          <w:p w:rsidR="00C84831" w:rsidRPr="00C84831" w:rsidRDefault="00C84831" w:rsidP="00C84831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spacing w:before="11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Understanding concepts of complex sentences.</w:t>
            </w:r>
          </w:p>
          <w:p w:rsidR="00C84831" w:rsidRPr="00C84831" w:rsidRDefault="00C84831" w:rsidP="00C84831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spacing w:before="11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Usage of conjunctions in forming sentences.</w:t>
            </w:r>
          </w:p>
          <w:p w:rsidR="00C84831" w:rsidRPr="00C84831" w:rsidRDefault="00C84831" w:rsidP="00C84831">
            <w:pPr>
              <w:pStyle w:val="TableParagraph"/>
              <w:spacing w:before="11"/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:rsidR="00C84831" w:rsidRPr="00C84831" w:rsidRDefault="00C84831" w:rsidP="00C84831">
            <w:pPr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Page</w:t>
            </w:r>
            <w:r w:rsidR="0049728D">
              <w:rPr>
                <w:rFonts w:ascii="Arial" w:hAnsi="Arial" w:cs="Arial"/>
                <w:sz w:val="22"/>
                <w:szCs w:val="22"/>
              </w:rPr>
              <w:t xml:space="preserve"> 66-73.</w:t>
            </w:r>
          </w:p>
        </w:tc>
      </w:tr>
      <w:tr w:rsidR="00C84831" w:rsidRPr="008F555D">
        <w:trPr>
          <w:trHeight w:val="1014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w w:val="99"/>
                <w:sz w:val="22"/>
                <w:szCs w:val="22"/>
              </w:rPr>
              <w:t>6</w:t>
            </w:r>
          </w:p>
        </w:tc>
        <w:tc>
          <w:tcPr>
            <w:tcW w:w="4400" w:type="dxa"/>
          </w:tcPr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Plural nouns and their singular forms.</w:t>
            </w: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Plural possessive pronouns.</w:t>
            </w:r>
          </w:p>
        </w:tc>
        <w:tc>
          <w:tcPr>
            <w:tcW w:w="4400" w:type="dxa"/>
          </w:tcPr>
          <w:p w:rsidR="00C84831" w:rsidRDefault="0049728D" w:rsidP="00C84831">
            <w:pPr>
              <w:pStyle w:val="TableParagraph"/>
              <w:rPr>
                <w:rFonts w:ascii="Arial" w:hAnsi="Arial" w:cs="Arial"/>
                <w:sz w:val="23"/>
                <w:szCs w:val="23"/>
              </w:rPr>
            </w:pPr>
            <w:r w:rsidRPr="00E4001B">
              <w:rPr>
                <w:rFonts w:ascii="Arial" w:hAnsi="Arial" w:cs="Arial"/>
                <w:sz w:val="23"/>
                <w:szCs w:val="23"/>
              </w:rPr>
              <w:t>Pekhlivanova, K. I., Lebedeva, M. N. (199</w:t>
            </w:r>
            <w:r>
              <w:rPr>
                <w:rFonts w:ascii="Arial" w:hAnsi="Arial" w:cs="Arial"/>
                <w:sz w:val="23"/>
                <w:szCs w:val="23"/>
              </w:rPr>
              <w:t>0</w:t>
            </w:r>
            <w:r w:rsidRPr="00E4001B">
              <w:rPr>
                <w:rFonts w:ascii="Arial" w:hAnsi="Arial" w:cs="Arial"/>
                <w:sz w:val="23"/>
                <w:szCs w:val="23"/>
              </w:rPr>
              <w:t xml:space="preserve">). Russian grammar in illustrations. Russky Yazyk Publishing. </w:t>
            </w:r>
          </w:p>
          <w:p w:rsidR="0049728D" w:rsidRDefault="0049728D" w:rsidP="00C84831">
            <w:pPr>
              <w:pStyle w:val="TableParagraph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49728D">
              <w:rPr>
                <w:rFonts w:ascii="Arial" w:hAnsi="Arial" w:cs="Arial"/>
                <w:sz w:val="22"/>
                <w:szCs w:val="22"/>
              </w:rPr>
              <w:t xml:space="preserve">26-29. </w:t>
            </w:r>
          </w:p>
        </w:tc>
      </w:tr>
      <w:tr w:rsidR="00C84831" w:rsidRPr="008F555D">
        <w:trPr>
          <w:trHeight w:val="1014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w w:val="99"/>
                <w:sz w:val="22"/>
                <w:szCs w:val="22"/>
              </w:rPr>
              <w:t>7</w:t>
            </w:r>
          </w:p>
        </w:tc>
        <w:tc>
          <w:tcPr>
            <w:tcW w:w="4400" w:type="dxa"/>
          </w:tcPr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Grammar adjectives, and conjugations of adjectives.</w:t>
            </w:r>
          </w:p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Compatibility of adjectives with nouns in terms of their gender and plurality.</w:t>
            </w:r>
          </w:p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spacing w:before="1"/>
              <w:rPr>
                <w:rFonts w:ascii="Arial" w:hAnsi="Arial" w:cs="Arial"/>
              </w:rPr>
            </w:pPr>
          </w:p>
        </w:tc>
        <w:tc>
          <w:tcPr>
            <w:tcW w:w="4400" w:type="dxa"/>
          </w:tcPr>
          <w:p w:rsidR="00C84831" w:rsidRPr="00C84831" w:rsidRDefault="00C84831" w:rsidP="00C84831">
            <w:pPr>
              <w:rPr>
                <w:rFonts w:ascii="Arial" w:hAnsi="Arial" w:cs="Arial"/>
              </w:rPr>
            </w:pPr>
            <w:r w:rsidRPr="00C84831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pStyle w:val="TableParagraph"/>
              <w:rPr>
                <w:rFonts w:ascii="Arial" w:hAnsi="Arial" w:cs="Arial"/>
              </w:rPr>
            </w:pPr>
          </w:p>
          <w:p w:rsidR="00C84831" w:rsidRPr="00C84831" w:rsidRDefault="00C84831" w:rsidP="00C84831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49728D">
              <w:rPr>
                <w:rFonts w:ascii="Arial" w:hAnsi="Arial" w:cs="Arial"/>
                <w:sz w:val="22"/>
                <w:szCs w:val="22"/>
              </w:rPr>
              <w:t>100-110, 114.</w:t>
            </w:r>
          </w:p>
        </w:tc>
      </w:tr>
      <w:tr w:rsidR="00C84831" w:rsidRPr="008F555D" w:rsidTr="00515164">
        <w:trPr>
          <w:trHeight w:val="471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ind w:left="9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800" w:type="dxa"/>
            <w:gridSpan w:val="2"/>
          </w:tcPr>
          <w:p w:rsidR="00C84831" w:rsidRDefault="00C84831" w:rsidP="00C84831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b/>
                <w:sz w:val="22"/>
                <w:szCs w:val="22"/>
              </w:rPr>
              <w:t>MIDTERM EXAM</w:t>
            </w:r>
          </w:p>
          <w:p w:rsidR="00C84831" w:rsidRPr="00C84831" w:rsidRDefault="00C84831" w:rsidP="00C84831">
            <w:pPr>
              <w:pStyle w:val="TableParagraph"/>
              <w:ind w:left="105"/>
              <w:rPr>
                <w:rFonts w:ascii="Arial" w:hAnsi="Arial" w:cs="Arial"/>
              </w:rPr>
            </w:pPr>
          </w:p>
        </w:tc>
      </w:tr>
      <w:tr w:rsidR="00C84831" w:rsidRPr="008F555D" w:rsidTr="00D8095E">
        <w:trPr>
          <w:trHeight w:val="471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w w:val="99"/>
                <w:sz w:val="22"/>
                <w:szCs w:val="22"/>
              </w:rPr>
              <w:t>9</w:t>
            </w:r>
          </w:p>
        </w:tc>
        <w:tc>
          <w:tcPr>
            <w:tcW w:w="4400" w:type="dxa"/>
          </w:tcPr>
          <w:p w:rsidR="00C84831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 use of numbers in Russian.</w:t>
            </w:r>
          </w:p>
          <w:p w:rsid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36983" w:rsidRP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Reading and pronunciation practice of numbers in Russian from one to one hundred. </w:t>
            </w:r>
          </w:p>
        </w:tc>
        <w:tc>
          <w:tcPr>
            <w:tcW w:w="4400" w:type="dxa"/>
          </w:tcPr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D93FB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</w:p>
          <w:p w:rsidR="00C84831" w:rsidRPr="00C84831" w:rsidRDefault="00C84831" w:rsidP="00C84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Page</w:t>
            </w:r>
            <w:r w:rsidR="0023698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 145</w:t>
            </w:r>
          </w:p>
        </w:tc>
      </w:tr>
      <w:tr w:rsidR="00C84831" w:rsidRPr="008F555D" w:rsidTr="00D8095E">
        <w:trPr>
          <w:trHeight w:val="471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00" w:type="dxa"/>
          </w:tcPr>
          <w:p w:rsidR="00C84831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Grammar verbs nominative. </w:t>
            </w:r>
          </w:p>
          <w:p w:rsid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</w:p>
          <w:p w:rsid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Concepts of verb tenses. </w:t>
            </w:r>
          </w:p>
          <w:p w:rsid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</w:p>
          <w:p w:rsidR="00236983" w:rsidRP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Verbs of first conjugation in the present tense.</w:t>
            </w:r>
          </w:p>
        </w:tc>
        <w:tc>
          <w:tcPr>
            <w:tcW w:w="4400" w:type="dxa"/>
          </w:tcPr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D93FB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</w:p>
          <w:p w:rsidR="00C84831" w:rsidRPr="00C84831" w:rsidRDefault="00C84831" w:rsidP="00C84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Page </w:t>
            </w:r>
            <w:r w:rsidR="0023698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150</w:t>
            </w:r>
          </w:p>
        </w:tc>
      </w:tr>
      <w:tr w:rsidR="00C84831" w:rsidRPr="008F555D" w:rsidTr="00D8095E">
        <w:trPr>
          <w:trHeight w:val="471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00" w:type="dxa"/>
          </w:tcPr>
          <w:p w:rsidR="00C84831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Grammatical verbs in present tense with two conjugations (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СЯ</w:t>
            </w:r>
            <w:r w:rsidRPr="00236983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</w:p>
          <w:p w:rsidR="00236983" w:rsidRP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Introduction to conjugation suggestions (11 group pre-positions). </w:t>
            </w:r>
          </w:p>
        </w:tc>
        <w:tc>
          <w:tcPr>
            <w:tcW w:w="4400" w:type="dxa"/>
          </w:tcPr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D93FB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</w:p>
          <w:p w:rsidR="00C84831" w:rsidRPr="00C84831" w:rsidRDefault="00C84831" w:rsidP="00C84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Page </w:t>
            </w:r>
            <w:r w:rsidR="0023698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150</w:t>
            </w:r>
          </w:p>
        </w:tc>
      </w:tr>
      <w:tr w:rsidR="00C84831" w:rsidRPr="008F555D" w:rsidTr="00D8095E">
        <w:trPr>
          <w:trHeight w:val="471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400" w:type="dxa"/>
          </w:tcPr>
          <w:p w:rsidR="00C84831" w:rsidRP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Grammar verb past tenses.</w:t>
            </w:r>
          </w:p>
        </w:tc>
        <w:tc>
          <w:tcPr>
            <w:tcW w:w="4400" w:type="dxa"/>
          </w:tcPr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D93FB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</w:p>
          <w:p w:rsidR="00236983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Page</w:t>
            </w:r>
            <w:r w:rsidR="0023698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 174-181</w:t>
            </w:r>
          </w:p>
          <w:p w:rsidR="00236983" w:rsidRPr="00C84831" w:rsidRDefault="00236983" w:rsidP="00C84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Text “John why didn’t you come to university yesterday?” </w:t>
            </w:r>
          </w:p>
        </w:tc>
      </w:tr>
      <w:tr w:rsidR="00C84831" w:rsidRPr="008F555D" w:rsidTr="00D8095E">
        <w:trPr>
          <w:trHeight w:val="471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00" w:type="dxa"/>
          </w:tcPr>
          <w:p w:rsidR="00C84831" w:rsidRP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Motion verbs</w:t>
            </w:r>
          </w:p>
        </w:tc>
        <w:tc>
          <w:tcPr>
            <w:tcW w:w="4400" w:type="dxa"/>
          </w:tcPr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D93FB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Antonova, V. E., Nakhabina M. M., &amp; Safronova M. V. (2003). The way to Russia. Zlatoust.</w:t>
            </w:r>
          </w:p>
          <w:p w:rsidR="00C84831" w:rsidRDefault="00C84831" w:rsidP="00C84831">
            <w:pPr>
              <w:rPr>
                <w:rFonts w:ascii="Arial" w:hAnsi="Arial" w:cs="Arial"/>
                <w:color w:val="212529"/>
                <w:shd w:val="clear" w:color="auto" w:fill="FFFFFF"/>
              </w:rPr>
            </w:pPr>
          </w:p>
          <w:p w:rsidR="00C84831" w:rsidRPr="00C84831" w:rsidRDefault="00C84831" w:rsidP="00C84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Page </w:t>
            </w:r>
            <w:r w:rsidR="0023698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183</w:t>
            </w:r>
          </w:p>
        </w:tc>
      </w:tr>
      <w:tr w:rsidR="00C84831" w:rsidRPr="008F555D" w:rsidTr="00D8095E">
        <w:trPr>
          <w:trHeight w:val="471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400" w:type="dxa"/>
          </w:tcPr>
          <w:p w:rsidR="00C84831" w:rsidRPr="00236983" w:rsidRDefault="00236983" w:rsidP="00C84831">
            <w:pPr>
              <w:pStyle w:val="Table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Verbs to repeat the subject </w:t>
            </w:r>
          </w:p>
        </w:tc>
        <w:tc>
          <w:tcPr>
            <w:tcW w:w="4400" w:type="dxa"/>
          </w:tcPr>
          <w:p w:rsidR="00236983" w:rsidRDefault="00236983" w:rsidP="00C84831">
            <w:pPr>
              <w:rPr>
                <w:rFonts w:ascii="Arial" w:hAnsi="Arial" w:cs="Arial"/>
                <w:sz w:val="23"/>
                <w:szCs w:val="23"/>
              </w:rPr>
            </w:pPr>
            <w:r w:rsidRPr="00E4001B">
              <w:rPr>
                <w:rFonts w:ascii="Arial" w:hAnsi="Arial" w:cs="Arial"/>
                <w:sz w:val="23"/>
                <w:szCs w:val="23"/>
              </w:rPr>
              <w:t>Pekhlivanova, K. I., Lebedeva, M. N. (199</w:t>
            </w:r>
            <w:r>
              <w:rPr>
                <w:rFonts w:ascii="Arial" w:hAnsi="Arial" w:cs="Arial"/>
                <w:sz w:val="23"/>
                <w:szCs w:val="23"/>
              </w:rPr>
              <w:t>0</w:t>
            </w:r>
            <w:r w:rsidRPr="00E4001B">
              <w:rPr>
                <w:rFonts w:ascii="Arial" w:hAnsi="Arial" w:cs="Arial"/>
                <w:sz w:val="23"/>
                <w:szCs w:val="23"/>
              </w:rPr>
              <w:t xml:space="preserve">). Russian grammar in illustrations. Russky Yazyk Publishing. </w:t>
            </w:r>
          </w:p>
          <w:p w:rsidR="00236983" w:rsidRDefault="00236983" w:rsidP="00C84831">
            <w:pPr>
              <w:rPr>
                <w:rFonts w:ascii="Arial" w:hAnsi="Arial" w:cs="Arial"/>
                <w:sz w:val="23"/>
                <w:szCs w:val="23"/>
              </w:rPr>
            </w:pPr>
          </w:p>
          <w:p w:rsidR="00C84831" w:rsidRPr="00C84831" w:rsidRDefault="00C84831" w:rsidP="00C84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Page </w:t>
            </w:r>
            <w:r w:rsidR="00236983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194-291</w:t>
            </w:r>
          </w:p>
        </w:tc>
      </w:tr>
      <w:tr w:rsidR="00236983" w:rsidRPr="008F555D" w:rsidTr="00F01900">
        <w:trPr>
          <w:trHeight w:val="471"/>
        </w:trPr>
        <w:tc>
          <w:tcPr>
            <w:tcW w:w="819" w:type="dxa"/>
            <w:shd w:val="clear" w:color="auto" w:fill="F1F1F1"/>
          </w:tcPr>
          <w:p w:rsidR="00236983" w:rsidRPr="00C84831" w:rsidRDefault="00236983" w:rsidP="00C8483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</w:p>
          <w:p w:rsidR="00236983" w:rsidRPr="00C84831" w:rsidRDefault="00236983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800" w:type="dxa"/>
            <w:gridSpan w:val="2"/>
          </w:tcPr>
          <w:p w:rsidR="00236983" w:rsidRPr="00C84831" w:rsidRDefault="00236983" w:rsidP="00C84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Practical studies in preparation for the exam. </w:t>
            </w:r>
          </w:p>
        </w:tc>
      </w:tr>
      <w:tr w:rsidR="00C84831" w:rsidRPr="008F555D" w:rsidTr="00C84831">
        <w:trPr>
          <w:trHeight w:val="813"/>
        </w:trPr>
        <w:tc>
          <w:tcPr>
            <w:tcW w:w="819" w:type="dxa"/>
            <w:shd w:val="clear" w:color="auto" w:fill="F1F1F1"/>
          </w:tcPr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</w:p>
          <w:p w:rsidR="00C84831" w:rsidRPr="00C84831" w:rsidRDefault="00C84831" w:rsidP="00C84831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8800" w:type="dxa"/>
            <w:gridSpan w:val="2"/>
          </w:tcPr>
          <w:p w:rsidR="00C84831" w:rsidRDefault="00C84831" w:rsidP="00C84831">
            <w:pPr>
              <w:jc w:val="center"/>
              <w:rPr>
                <w:rFonts w:ascii="Arial" w:hAnsi="Arial" w:cs="Arial"/>
                <w:b/>
              </w:rPr>
            </w:pPr>
          </w:p>
          <w:p w:rsidR="00C84831" w:rsidRDefault="00C84831" w:rsidP="00C84831">
            <w:pPr>
              <w:jc w:val="center"/>
              <w:rPr>
                <w:rFonts w:ascii="Arial" w:hAnsi="Arial" w:cs="Arial"/>
                <w:b/>
              </w:rPr>
            </w:pPr>
            <w:r w:rsidRPr="00C84831">
              <w:rPr>
                <w:rFonts w:ascii="Arial" w:hAnsi="Arial" w:cs="Arial"/>
                <w:b/>
                <w:sz w:val="22"/>
                <w:szCs w:val="22"/>
              </w:rPr>
              <w:t>Final Exam</w:t>
            </w:r>
          </w:p>
          <w:p w:rsidR="00C84831" w:rsidRPr="00C84831" w:rsidRDefault="00C84831" w:rsidP="00C8483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3306" w:rsidRPr="008F555D" w:rsidRDefault="00BD3306">
      <w:pPr>
        <w:rPr>
          <w:sz w:val="20"/>
        </w:rPr>
        <w:sectPr w:rsidR="00BD3306" w:rsidRPr="008F555D">
          <w:pgSz w:w="11910" w:h="16850"/>
          <w:pgMar w:top="1840" w:right="880" w:bottom="1540" w:left="1080" w:header="552" w:footer="1263" w:gutter="0"/>
          <w:cols w:space="708"/>
        </w:sectPr>
      </w:pPr>
    </w:p>
    <w:p w:rsidR="00BD3306" w:rsidRPr="008F555D" w:rsidRDefault="00BD3306">
      <w:pPr>
        <w:pStyle w:val="GvdeMetni"/>
        <w:spacing w:before="6"/>
        <w:rPr>
          <w:b/>
          <w:sz w:val="10"/>
        </w:rPr>
      </w:pPr>
    </w:p>
    <w:p w:rsidR="00BD3306" w:rsidRPr="008F555D" w:rsidRDefault="00BD3306">
      <w:pPr>
        <w:pStyle w:val="GvdeMetni"/>
        <w:rPr>
          <w:b/>
        </w:rPr>
      </w:pPr>
    </w:p>
    <w:p w:rsidR="00BD3306" w:rsidRPr="008F555D" w:rsidRDefault="00BD3306">
      <w:pPr>
        <w:pStyle w:val="GvdeMetni"/>
        <w:spacing w:before="8" w:after="1"/>
        <w:rPr>
          <w:b/>
          <w:sz w:val="25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9"/>
      </w:tblGrid>
      <w:tr w:rsidR="00BD3306" w:rsidRPr="008F555D">
        <w:trPr>
          <w:trHeight w:val="337"/>
        </w:trPr>
        <w:tc>
          <w:tcPr>
            <w:tcW w:w="9609" w:type="dxa"/>
            <w:shd w:val="clear" w:color="auto" w:fill="DFDFDF"/>
          </w:tcPr>
          <w:p w:rsidR="00BD3306" w:rsidRPr="008F555D" w:rsidRDefault="001245D4">
            <w:pPr>
              <w:pStyle w:val="TableParagraph"/>
              <w:spacing w:line="287" w:lineRule="exact"/>
              <w:ind w:left="2119" w:right="2115"/>
              <w:jc w:val="center"/>
              <w:rPr>
                <w:b/>
              </w:rPr>
            </w:pPr>
            <w:r w:rsidRPr="008F555D">
              <w:rPr>
                <w:b/>
              </w:rPr>
              <w:t>Textbook and Reference Materials</w:t>
            </w:r>
          </w:p>
        </w:tc>
      </w:tr>
      <w:tr w:rsidR="00841E18" w:rsidRPr="008F555D">
        <w:trPr>
          <w:trHeight w:val="329"/>
        </w:trPr>
        <w:tc>
          <w:tcPr>
            <w:tcW w:w="9609" w:type="dxa"/>
          </w:tcPr>
          <w:p w:rsidR="00841E18" w:rsidRPr="00AD5171" w:rsidRDefault="00841E18" w:rsidP="00E4001B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  Antonova, V. E., Nakhabina M. M., &amp; Safronova M. V. (2003). The way to Russia. Zlatoust.</w:t>
            </w:r>
          </w:p>
          <w:p w:rsidR="00841E18" w:rsidRPr="00AD5171" w:rsidRDefault="00841E18" w:rsidP="001B017D">
            <w:pPr>
              <w:pStyle w:val="TableParagraph"/>
              <w:spacing w:before="88" w:line="221" w:lineRule="exact"/>
              <w:ind w:left="108"/>
              <w:rPr>
                <w:spacing w:val="46"/>
                <w:sz w:val="18"/>
                <w:szCs w:val="18"/>
              </w:rPr>
            </w:pPr>
          </w:p>
        </w:tc>
      </w:tr>
      <w:tr w:rsidR="00841E18" w:rsidRPr="008F555D" w:rsidTr="00AD5171">
        <w:trPr>
          <w:trHeight w:val="292"/>
        </w:trPr>
        <w:tc>
          <w:tcPr>
            <w:tcW w:w="9609" w:type="dxa"/>
          </w:tcPr>
          <w:p w:rsidR="00841E18" w:rsidRDefault="00841E18" w:rsidP="00AD5171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  </w:t>
            </w:r>
            <w:r w:rsidRPr="00AD5171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Çernışov</w:t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,S. (2009). Payehali 1. Multilingual.</w:t>
            </w:r>
          </w:p>
          <w:p w:rsidR="00841E18" w:rsidRPr="00AD5171" w:rsidRDefault="00841E18" w:rsidP="00E4001B">
            <w:pPr>
              <w:rPr>
                <w:spacing w:val="47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  </w:t>
            </w:r>
          </w:p>
        </w:tc>
      </w:tr>
      <w:tr w:rsidR="00841E18" w:rsidRPr="008F555D">
        <w:trPr>
          <w:trHeight w:val="333"/>
        </w:trPr>
        <w:tc>
          <w:tcPr>
            <w:tcW w:w="9609" w:type="dxa"/>
          </w:tcPr>
          <w:p w:rsidR="00841E18" w:rsidRPr="00E4001B" w:rsidRDefault="00841E18" w:rsidP="00E4001B">
            <w:pPr>
              <w:pStyle w:val="TableParagraph"/>
              <w:spacing w:before="92" w:line="221" w:lineRule="exac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E4001B">
              <w:rPr>
                <w:rFonts w:ascii="Arial" w:hAnsi="Arial" w:cs="Arial"/>
                <w:sz w:val="23"/>
                <w:szCs w:val="23"/>
              </w:rPr>
              <w:t>Magaryan, S. (2003)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  <w:r w:rsidRPr="00E4001B">
              <w:rPr>
                <w:rFonts w:ascii="Arial" w:hAnsi="Arial" w:cs="Arial"/>
                <w:sz w:val="23"/>
                <w:szCs w:val="23"/>
              </w:rPr>
              <w:t xml:space="preserve"> Russian Grammar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841E18" w:rsidRPr="008F555D" w:rsidTr="00AD5171">
        <w:trPr>
          <w:trHeight w:val="783"/>
        </w:trPr>
        <w:tc>
          <w:tcPr>
            <w:tcW w:w="9609" w:type="dxa"/>
          </w:tcPr>
          <w:p w:rsidR="00841E18" w:rsidRPr="00E4001B" w:rsidRDefault="00841E18" w:rsidP="001B017D">
            <w:pPr>
              <w:pStyle w:val="TableParagraph"/>
              <w:spacing w:before="90" w:line="221" w:lineRule="exact"/>
              <w:ind w:left="108"/>
              <w:rPr>
                <w:rFonts w:ascii="Arial" w:hAnsi="Arial" w:cs="Arial"/>
                <w:spacing w:val="48"/>
                <w:sz w:val="23"/>
                <w:szCs w:val="23"/>
              </w:rPr>
            </w:pPr>
            <w:r w:rsidRPr="00E4001B">
              <w:rPr>
                <w:rFonts w:ascii="Arial" w:hAnsi="Arial" w:cs="Arial"/>
                <w:sz w:val="23"/>
                <w:szCs w:val="23"/>
              </w:rPr>
              <w:t>Pekhlivanova, K. I., Lebedeva, M. N. (199</w:t>
            </w:r>
            <w:r>
              <w:rPr>
                <w:rFonts w:ascii="Arial" w:hAnsi="Arial" w:cs="Arial"/>
                <w:sz w:val="23"/>
                <w:szCs w:val="23"/>
              </w:rPr>
              <w:t>0</w:t>
            </w:r>
            <w:r w:rsidRPr="00E4001B">
              <w:rPr>
                <w:rFonts w:ascii="Arial" w:hAnsi="Arial" w:cs="Arial"/>
                <w:sz w:val="23"/>
                <w:szCs w:val="23"/>
              </w:rPr>
              <w:t xml:space="preserve">). Russian grammar in illustrations. Russky Yazyk Publishing. </w:t>
            </w:r>
          </w:p>
        </w:tc>
      </w:tr>
    </w:tbl>
    <w:p w:rsidR="00BD3306" w:rsidRPr="008F555D" w:rsidRDefault="00BD3306">
      <w:pPr>
        <w:pStyle w:val="GvdeMetni"/>
        <w:rPr>
          <w:b/>
        </w:rPr>
      </w:pPr>
    </w:p>
    <w:p w:rsidR="00BD3306" w:rsidRPr="008F555D" w:rsidRDefault="00BD3306">
      <w:pPr>
        <w:pStyle w:val="GvdeMetni"/>
        <w:spacing w:before="9"/>
        <w:rPr>
          <w:rFonts w:asciiTheme="minorHAnsi" w:hAnsiTheme="minorHAnsi" w:cstheme="minorHAnsi"/>
          <w:b/>
          <w:sz w:val="2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9"/>
        <w:gridCol w:w="1947"/>
        <w:gridCol w:w="1725"/>
      </w:tblGrid>
      <w:tr w:rsidR="00BD3306" w:rsidRPr="008F555D" w:rsidTr="008B52A9">
        <w:trPr>
          <w:trHeight w:val="376"/>
        </w:trPr>
        <w:tc>
          <w:tcPr>
            <w:tcW w:w="9731" w:type="dxa"/>
            <w:gridSpan w:val="3"/>
            <w:shd w:val="clear" w:color="auto" w:fill="DFDFDF"/>
          </w:tcPr>
          <w:p w:rsidR="00BD3306" w:rsidRPr="008F555D" w:rsidRDefault="001245D4">
            <w:pPr>
              <w:pStyle w:val="TableParagraph"/>
              <w:spacing w:line="270" w:lineRule="exact"/>
              <w:ind w:left="3410" w:right="3402"/>
              <w:jc w:val="center"/>
              <w:rPr>
                <w:b/>
              </w:rPr>
            </w:pPr>
            <w:r w:rsidRPr="008F555D">
              <w:rPr>
                <w:b/>
              </w:rPr>
              <w:t>Assessment</w:t>
            </w:r>
          </w:p>
        </w:tc>
      </w:tr>
      <w:tr w:rsidR="00BD3306" w:rsidRPr="008F555D" w:rsidTr="008B52A9">
        <w:trPr>
          <w:trHeight w:val="313"/>
        </w:trPr>
        <w:tc>
          <w:tcPr>
            <w:tcW w:w="6059" w:type="dxa"/>
            <w:shd w:val="clear" w:color="auto" w:fill="F1F1F1"/>
          </w:tcPr>
          <w:p w:rsidR="00BD3306" w:rsidRPr="008F555D" w:rsidRDefault="002B08A3">
            <w:pPr>
              <w:pStyle w:val="TableParagraph"/>
              <w:spacing w:before="1" w:line="221" w:lineRule="exact"/>
              <w:ind w:left="2553" w:right="2547"/>
              <w:jc w:val="center"/>
              <w:rPr>
                <w:b/>
                <w:sz w:val="20"/>
              </w:rPr>
            </w:pPr>
            <w:r w:rsidRPr="008F555D">
              <w:rPr>
                <w:b/>
                <w:sz w:val="20"/>
              </w:rPr>
              <w:t>S</w:t>
            </w:r>
            <w:r w:rsidR="001245D4" w:rsidRPr="008F555D">
              <w:rPr>
                <w:b/>
                <w:sz w:val="20"/>
              </w:rPr>
              <w:t>tudies</w:t>
            </w:r>
          </w:p>
        </w:tc>
        <w:tc>
          <w:tcPr>
            <w:tcW w:w="1947" w:type="dxa"/>
            <w:shd w:val="clear" w:color="auto" w:fill="F1F1F1"/>
          </w:tcPr>
          <w:p w:rsidR="00BD3306" w:rsidRPr="008B52A9" w:rsidRDefault="001245D4" w:rsidP="001245D4">
            <w:pPr>
              <w:pStyle w:val="TableParagraph"/>
              <w:spacing w:before="1" w:line="221" w:lineRule="exact"/>
              <w:ind w:left="619" w:right="610"/>
              <w:jc w:val="center"/>
              <w:rPr>
                <w:b/>
                <w:sz w:val="16"/>
                <w:szCs w:val="16"/>
              </w:rPr>
            </w:pPr>
            <w:r w:rsidRPr="008B52A9">
              <w:rPr>
                <w:b/>
                <w:sz w:val="16"/>
                <w:szCs w:val="16"/>
              </w:rPr>
              <w:t>Number</w:t>
            </w:r>
          </w:p>
        </w:tc>
        <w:tc>
          <w:tcPr>
            <w:tcW w:w="1723" w:type="dxa"/>
            <w:shd w:val="clear" w:color="auto" w:fill="F1F1F1"/>
          </w:tcPr>
          <w:p w:rsidR="00BD3306" w:rsidRPr="008B52A9" w:rsidRDefault="008B52A9">
            <w:pPr>
              <w:pStyle w:val="TableParagraph"/>
              <w:spacing w:before="1" w:line="221" w:lineRule="exact"/>
              <w:ind w:left="344"/>
              <w:rPr>
                <w:b/>
                <w:sz w:val="16"/>
                <w:szCs w:val="16"/>
              </w:rPr>
            </w:pPr>
            <w:r w:rsidRPr="008B52A9">
              <w:rPr>
                <w:b/>
                <w:sz w:val="16"/>
                <w:szCs w:val="16"/>
              </w:rPr>
              <w:t>Contribution</w:t>
            </w:r>
            <w:r w:rsidR="002B069A" w:rsidRPr="008B52A9">
              <w:rPr>
                <w:b/>
                <w:sz w:val="16"/>
                <w:szCs w:val="16"/>
              </w:rPr>
              <w:t xml:space="preserve"> margin (%)</w:t>
            </w:r>
          </w:p>
        </w:tc>
      </w:tr>
      <w:tr w:rsidR="00BD3306" w:rsidRPr="008F555D" w:rsidTr="008B52A9">
        <w:trPr>
          <w:trHeight w:val="313"/>
        </w:trPr>
        <w:tc>
          <w:tcPr>
            <w:tcW w:w="6059" w:type="dxa"/>
          </w:tcPr>
          <w:p w:rsidR="00BD3306" w:rsidRPr="008B52A9" w:rsidRDefault="002B069A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Attendance</w:t>
            </w:r>
          </w:p>
        </w:tc>
        <w:tc>
          <w:tcPr>
            <w:tcW w:w="1947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3306" w:rsidRPr="008F555D" w:rsidTr="008B52A9">
        <w:trPr>
          <w:trHeight w:val="314"/>
        </w:trPr>
        <w:tc>
          <w:tcPr>
            <w:tcW w:w="6059" w:type="dxa"/>
          </w:tcPr>
          <w:p w:rsidR="00BD3306" w:rsidRPr="008B52A9" w:rsidRDefault="0032284B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Lab</w:t>
            </w:r>
          </w:p>
        </w:tc>
        <w:tc>
          <w:tcPr>
            <w:tcW w:w="1947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3306" w:rsidRPr="008F555D" w:rsidTr="008B52A9">
        <w:trPr>
          <w:trHeight w:val="310"/>
        </w:trPr>
        <w:tc>
          <w:tcPr>
            <w:tcW w:w="6059" w:type="dxa"/>
          </w:tcPr>
          <w:p w:rsidR="00BD3306" w:rsidRPr="008B52A9" w:rsidRDefault="002B069A" w:rsidP="008B52A9">
            <w:pPr>
              <w:pStyle w:val="TableParagraph"/>
              <w:spacing w:line="220" w:lineRule="exact"/>
              <w:ind w:left="108"/>
            </w:pPr>
            <w:r w:rsidRPr="008B52A9">
              <w:rPr>
                <w:sz w:val="22"/>
                <w:szCs w:val="22"/>
              </w:rPr>
              <w:t>Classroom and application performance grade</w:t>
            </w:r>
          </w:p>
        </w:tc>
        <w:tc>
          <w:tcPr>
            <w:tcW w:w="1947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3306" w:rsidRPr="008F555D" w:rsidTr="008B52A9">
        <w:trPr>
          <w:trHeight w:val="313"/>
        </w:trPr>
        <w:tc>
          <w:tcPr>
            <w:tcW w:w="6059" w:type="dxa"/>
          </w:tcPr>
          <w:p w:rsidR="00BD3306" w:rsidRPr="008B52A9" w:rsidRDefault="002B069A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Field Study</w:t>
            </w:r>
          </w:p>
        </w:tc>
        <w:tc>
          <w:tcPr>
            <w:tcW w:w="1947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D3306" w:rsidRPr="008F555D" w:rsidTr="008B52A9">
        <w:trPr>
          <w:trHeight w:val="314"/>
        </w:trPr>
        <w:tc>
          <w:tcPr>
            <w:tcW w:w="6059" w:type="dxa"/>
          </w:tcPr>
          <w:p w:rsidR="00BD3306" w:rsidRPr="008B52A9" w:rsidRDefault="002B069A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Course internships</w:t>
            </w:r>
          </w:p>
        </w:tc>
        <w:tc>
          <w:tcPr>
            <w:tcW w:w="1947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BD3306" w:rsidRPr="008B52A9" w:rsidRDefault="00BD330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52A9" w:rsidRPr="008F555D" w:rsidTr="008B52A9">
        <w:trPr>
          <w:trHeight w:val="314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Mini quizzes and Studio</w:t>
            </w:r>
          </w:p>
        </w:tc>
        <w:tc>
          <w:tcPr>
            <w:tcW w:w="1947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52A9" w:rsidRPr="008F555D" w:rsidTr="008B52A9">
        <w:trPr>
          <w:trHeight w:val="314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Assignment</w:t>
            </w:r>
          </w:p>
        </w:tc>
        <w:tc>
          <w:tcPr>
            <w:tcW w:w="1947" w:type="dxa"/>
          </w:tcPr>
          <w:p w:rsidR="008B52A9" w:rsidRPr="008B52A9" w:rsidRDefault="008B52A9" w:rsidP="008B5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2A9">
              <w:rPr>
                <w:sz w:val="20"/>
                <w:szCs w:val="20"/>
              </w:rPr>
              <w:t>10</w:t>
            </w:r>
          </w:p>
        </w:tc>
        <w:tc>
          <w:tcPr>
            <w:tcW w:w="1723" w:type="dxa"/>
          </w:tcPr>
          <w:p w:rsidR="008B52A9" w:rsidRPr="008B52A9" w:rsidRDefault="008B52A9" w:rsidP="008B5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2A9">
              <w:rPr>
                <w:sz w:val="20"/>
                <w:szCs w:val="20"/>
              </w:rPr>
              <w:t>10%</w:t>
            </w:r>
          </w:p>
        </w:tc>
      </w:tr>
      <w:tr w:rsidR="008B52A9" w:rsidRPr="008F555D" w:rsidTr="008B52A9">
        <w:trPr>
          <w:trHeight w:val="314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Presentation</w:t>
            </w:r>
          </w:p>
        </w:tc>
        <w:tc>
          <w:tcPr>
            <w:tcW w:w="1947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52A9" w:rsidRPr="008F555D" w:rsidTr="008B52A9">
        <w:trPr>
          <w:trHeight w:val="407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</w:pPr>
            <w:r w:rsidRPr="008B52A9">
              <w:rPr>
                <w:sz w:val="22"/>
                <w:szCs w:val="22"/>
              </w:rPr>
              <w:t xml:space="preserve">  Projects</w:t>
            </w:r>
          </w:p>
        </w:tc>
        <w:tc>
          <w:tcPr>
            <w:tcW w:w="1947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52A9" w:rsidRPr="008F555D" w:rsidTr="008B52A9">
        <w:trPr>
          <w:trHeight w:val="407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Report</w:t>
            </w:r>
          </w:p>
        </w:tc>
        <w:tc>
          <w:tcPr>
            <w:tcW w:w="1947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52A9" w:rsidRPr="008F555D" w:rsidTr="008B52A9">
        <w:trPr>
          <w:trHeight w:val="407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Seminar</w:t>
            </w:r>
          </w:p>
        </w:tc>
        <w:tc>
          <w:tcPr>
            <w:tcW w:w="1947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8B52A9" w:rsidRPr="008B52A9" w:rsidRDefault="008B52A9" w:rsidP="008B52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52A9" w:rsidRPr="008F555D" w:rsidTr="008B52A9">
        <w:trPr>
          <w:trHeight w:val="407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Midterm Exam/</w:t>
            </w:r>
            <w:r w:rsidRPr="008B52A9">
              <w:rPr>
                <w:spacing w:val="-5"/>
                <w:sz w:val="22"/>
                <w:szCs w:val="22"/>
              </w:rPr>
              <w:t xml:space="preserve"> </w:t>
            </w:r>
            <w:r w:rsidRPr="008B52A9">
              <w:rPr>
                <w:sz w:val="22"/>
                <w:szCs w:val="22"/>
              </w:rPr>
              <w:t>Midterm Jury</w:t>
            </w:r>
          </w:p>
        </w:tc>
        <w:tc>
          <w:tcPr>
            <w:tcW w:w="1947" w:type="dxa"/>
          </w:tcPr>
          <w:p w:rsidR="008B52A9" w:rsidRPr="008B52A9" w:rsidRDefault="008B52A9" w:rsidP="008B5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2A9">
              <w:rPr>
                <w:sz w:val="20"/>
                <w:szCs w:val="20"/>
              </w:rPr>
              <w:t>1</w:t>
            </w:r>
          </w:p>
        </w:tc>
        <w:tc>
          <w:tcPr>
            <w:tcW w:w="1723" w:type="dxa"/>
          </w:tcPr>
          <w:p w:rsidR="008B52A9" w:rsidRPr="008B52A9" w:rsidRDefault="008B52A9" w:rsidP="008B5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2A9">
              <w:rPr>
                <w:sz w:val="20"/>
                <w:szCs w:val="20"/>
              </w:rPr>
              <w:t>40%</w:t>
            </w:r>
          </w:p>
        </w:tc>
      </w:tr>
      <w:tr w:rsidR="008B52A9" w:rsidRPr="008F555D" w:rsidTr="008B52A9">
        <w:trPr>
          <w:trHeight w:val="407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sz w:val="22"/>
                <w:szCs w:val="22"/>
              </w:rPr>
              <w:t>General Exam/ Final Jury</w:t>
            </w:r>
          </w:p>
        </w:tc>
        <w:tc>
          <w:tcPr>
            <w:tcW w:w="1947" w:type="dxa"/>
          </w:tcPr>
          <w:p w:rsidR="008B52A9" w:rsidRPr="008B52A9" w:rsidRDefault="008B52A9" w:rsidP="008B5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2A9">
              <w:rPr>
                <w:sz w:val="20"/>
                <w:szCs w:val="20"/>
              </w:rPr>
              <w:t>1</w:t>
            </w:r>
          </w:p>
        </w:tc>
        <w:tc>
          <w:tcPr>
            <w:tcW w:w="1723" w:type="dxa"/>
          </w:tcPr>
          <w:p w:rsidR="008B52A9" w:rsidRPr="008B52A9" w:rsidRDefault="008B52A9" w:rsidP="008B5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2A9">
              <w:rPr>
                <w:sz w:val="20"/>
                <w:szCs w:val="20"/>
              </w:rPr>
              <w:t>50%</w:t>
            </w:r>
          </w:p>
        </w:tc>
      </w:tr>
      <w:tr w:rsidR="008B52A9" w:rsidRPr="008F555D" w:rsidTr="008B52A9">
        <w:trPr>
          <w:trHeight w:val="407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  <w:jc w:val="center"/>
            </w:pPr>
            <w:r w:rsidRPr="008B52A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671" w:type="dxa"/>
            <w:gridSpan w:val="2"/>
          </w:tcPr>
          <w:p w:rsidR="008B52A9" w:rsidRPr="008B52A9" w:rsidRDefault="008B52A9" w:rsidP="008B52A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B52A9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8B52A9" w:rsidRPr="008F555D" w:rsidTr="008B52A9">
        <w:trPr>
          <w:trHeight w:val="407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b/>
                <w:sz w:val="22"/>
                <w:szCs w:val="22"/>
              </w:rPr>
              <w:t>Success Grade Contribution of Semester Studies</w:t>
            </w:r>
          </w:p>
        </w:tc>
        <w:tc>
          <w:tcPr>
            <w:tcW w:w="3671" w:type="dxa"/>
            <w:gridSpan w:val="2"/>
          </w:tcPr>
          <w:p w:rsidR="008B52A9" w:rsidRPr="008B52A9" w:rsidRDefault="008B52A9" w:rsidP="008B5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2A9">
              <w:rPr>
                <w:sz w:val="20"/>
                <w:szCs w:val="20"/>
              </w:rPr>
              <w:t>50%</w:t>
            </w:r>
          </w:p>
        </w:tc>
      </w:tr>
      <w:tr w:rsidR="008B52A9" w:rsidRPr="008F555D" w:rsidTr="008B52A9">
        <w:trPr>
          <w:trHeight w:val="105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</w:pPr>
            <w:r w:rsidRPr="008B52A9">
              <w:rPr>
                <w:b/>
                <w:sz w:val="22"/>
                <w:szCs w:val="22"/>
              </w:rPr>
              <w:t>Success Grade Contribution of End of Term</w:t>
            </w:r>
          </w:p>
        </w:tc>
        <w:tc>
          <w:tcPr>
            <w:tcW w:w="3671" w:type="dxa"/>
            <w:gridSpan w:val="2"/>
          </w:tcPr>
          <w:p w:rsidR="008B52A9" w:rsidRPr="008B52A9" w:rsidRDefault="008B52A9" w:rsidP="008B52A9">
            <w:pPr>
              <w:pStyle w:val="TableParagraph"/>
              <w:jc w:val="center"/>
              <w:rPr>
                <w:sz w:val="20"/>
                <w:szCs w:val="20"/>
              </w:rPr>
            </w:pPr>
            <w:r w:rsidRPr="008B52A9">
              <w:rPr>
                <w:sz w:val="20"/>
                <w:szCs w:val="20"/>
              </w:rPr>
              <w:t>50%</w:t>
            </w:r>
          </w:p>
        </w:tc>
      </w:tr>
      <w:tr w:rsidR="008B52A9" w:rsidRPr="008F555D" w:rsidTr="008B52A9">
        <w:trPr>
          <w:trHeight w:val="407"/>
        </w:trPr>
        <w:tc>
          <w:tcPr>
            <w:tcW w:w="6059" w:type="dxa"/>
          </w:tcPr>
          <w:p w:rsidR="008B52A9" w:rsidRPr="008B52A9" w:rsidRDefault="008B52A9" w:rsidP="008B52A9">
            <w:pPr>
              <w:pStyle w:val="TableParagraph"/>
              <w:spacing w:before="1" w:line="221" w:lineRule="exact"/>
              <w:ind w:left="108"/>
              <w:jc w:val="center"/>
            </w:pPr>
            <w:r w:rsidRPr="008B52A9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671" w:type="dxa"/>
            <w:gridSpan w:val="2"/>
          </w:tcPr>
          <w:p w:rsidR="008B52A9" w:rsidRPr="008B52A9" w:rsidRDefault="008B52A9" w:rsidP="008B52A9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B52A9">
              <w:rPr>
                <w:b/>
                <w:bCs/>
                <w:sz w:val="20"/>
                <w:szCs w:val="20"/>
              </w:rPr>
              <w:t>100%</w:t>
            </w:r>
          </w:p>
        </w:tc>
      </w:tr>
    </w:tbl>
    <w:p w:rsidR="00BD3306" w:rsidRPr="008F555D" w:rsidRDefault="00BD3306">
      <w:pPr>
        <w:rPr>
          <w:sz w:val="16"/>
        </w:rPr>
        <w:sectPr w:rsidR="00BD3306" w:rsidRPr="008F555D">
          <w:pgSz w:w="11910" w:h="16850"/>
          <w:pgMar w:top="1840" w:right="880" w:bottom="1460" w:left="1080" w:header="552" w:footer="1263" w:gutter="0"/>
          <w:cols w:space="708"/>
        </w:sectPr>
      </w:pPr>
    </w:p>
    <w:p w:rsidR="00BD3306" w:rsidRPr="008F555D" w:rsidRDefault="00BD3306">
      <w:pPr>
        <w:pStyle w:val="GvdeMetni"/>
        <w:spacing w:before="6"/>
        <w:rPr>
          <w:b/>
          <w:sz w:val="10"/>
        </w:rPr>
      </w:pPr>
    </w:p>
    <w:p w:rsidR="00BD3306" w:rsidRPr="008F555D" w:rsidRDefault="00BD3306">
      <w:pPr>
        <w:pStyle w:val="GvdeMetni"/>
        <w:rPr>
          <w:b/>
        </w:rPr>
      </w:pPr>
    </w:p>
    <w:p w:rsidR="00BD3306" w:rsidRPr="008F555D" w:rsidRDefault="00BD3306">
      <w:pPr>
        <w:pStyle w:val="GvdeMetni"/>
        <w:spacing w:before="8" w:after="1"/>
        <w:rPr>
          <w:b/>
          <w:sz w:val="25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7"/>
        <w:gridCol w:w="1702"/>
      </w:tblGrid>
      <w:tr w:rsidR="00BD3306" w:rsidRPr="008F555D">
        <w:trPr>
          <w:trHeight w:val="290"/>
        </w:trPr>
        <w:tc>
          <w:tcPr>
            <w:tcW w:w="9609" w:type="dxa"/>
            <w:gridSpan w:val="2"/>
            <w:shd w:val="clear" w:color="auto" w:fill="DFDFDF"/>
          </w:tcPr>
          <w:p w:rsidR="00BD3306" w:rsidRPr="008F555D" w:rsidRDefault="002B069A">
            <w:pPr>
              <w:pStyle w:val="TableParagraph"/>
              <w:spacing w:line="270" w:lineRule="exact"/>
              <w:ind w:left="2119" w:right="2109"/>
              <w:jc w:val="center"/>
              <w:rPr>
                <w:b/>
              </w:rPr>
            </w:pPr>
            <w:r w:rsidRPr="008F555D">
              <w:rPr>
                <w:b/>
              </w:rPr>
              <w:t>ECTS/ Workload Table</w:t>
            </w:r>
          </w:p>
        </w:tc>
      </w:tr>
      <w:tr w:rsidR="00BD3306" w:rsidRPr="008F555D">
        <w:trPr>
          <w:trHeight w:val="242"/>
        </w:trPr>
        <w:tc>
          <w:tcPr>
            <w:tcW w:w="7907" w:type="dxa"/>
          </w:tcPr>
          <w:p w:rsidR="00BD3306" w:rsidRPr="008F555D" w:rsidRDefault="002B069A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 w:rsidRPr="008F555D">
              <w:rPr>
                <w:sz w:val="20"/>
              </w:rPr>
              <w:t xml:space="preserve">Course hours (Including the exam week: 16 x </w:t>
            </w:r>
            <w:r w:rsidR="008B52A9" w:rsidRPr="008F555D">
              <w:rPr>
                <w:sz w:val="20"/>
              </w:rPr>
              <w:t xml:space="preserve">total </w:t>
            </w:r>
            <w:r w:rsidR="008B52A9">
              <w:rPr>
                <w:sz w:val="20"/>
              </w:rPr>
              <w:t xml:space="preserve">course </w:t>
            </w:r>
            <w:r w:rsidRPr="008F555D">
              <w:rPr>
                <w:sz w:val="20"/>
              </w:rPr>
              <w:t xml:space="preserve">hours) </w:t>
            </w:r>
          </w:p>
        </w:tc>
        <w:tc>
          <w:tcPr>
            <w:tcW w:w="1702" w:type="dxa"/>
          </w:tcPr>
          <w:p w:rsidR="00BD3306" w:rsidRPr="008F555D" w:rsidRDefault="00C5154F">
            <w:pPr>
              <w:pStyle w:val="TableParagraph"/>
              <w:rPr>
                <w:sz w:val="16"/>
              </w:rPr>
            </w:pPr>
            <w:r w:rsidRPr="008F555D">
              <w:rPr>
                <w:sz w:val="16"/>
              </w:rPr>
              <w:t xml:space="preserve">                48</w:t>
            </w:r>
          </w:p>
        </w:tc>
      </w:tr>
      <w:tr w:rsidR="00BD3306" w:rsidRPr="008F555D">
        <w:trPr>
          <w:trHeight w:val="239"/>
        </w:trPr>
        <w:tc>
          <w:tcPr>
            <w:tcW w:w="7907" w:type="dxa"/>
          </w:tcPr>
          <w:p w:rsidR="00BD3306" w:rsidRPr="008F555D" w:rsidRDefault="002B069A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8F555D">
              <w:rPr>
                <w:sz w:val="20"/>
              </w:rPr>
              <w:t>Homework</w:t>
            </w:r>
          </w:p>
        </w:tc>
        <w:tc>
          <w:tcPr>
            <w:tcW w:w="1702" w:type="dxa"/>
          </w:tcPr>
          <w:p w:rsidR="00BD3306" w:rsidRPr="008F555D" w:rsidRDefault="00C5154F">
            <w:pPr>
              <w:pStyle w:val="TableParagraph"/>
              <w:rPr>
                <w:sz w:val="16"/>
              </w:rPr>
            </w:pPr>
            <w:r w:rsidRPr="008F555D">
              <w:rPr>
                <w:sz w:val="16"/>
              </w:rPr>
              <w:t xml:space="preserve">                13</w:t>
            </w:r>
          </w:p>
        </w:tc>
      </w:tr>
      <w:tr w:rsidR="00BD3306" w:rsidRPr="008F555D">
        <w:trPr>
          <w:trHeight w:val="242"/>
        </w:trPr>
        <w:tc>
          <w:tcPr>
            <w:tcW w:w="7907" w:type="dxa"/>
          </w:tcPr>
          <w:p w:rsidR="00BD3306" w:rsidRPr="008F555D" w:rsidRDefault="002B069A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 w:rsidRPr="008F555D">
              <w:rPr>
                <w:sz w:val="20"/>
              </w:rPr>
              <w:t>Preparation Time for Final Exam</w:t>
            </w:r>
          </w:p>
        </w:tc>
        <w:tc>
          <w:tcPr>
            <w:tcW w:w="1702" w:type="dxa"/>
          </w:tcPr>
          <w:p w:rsidR="00BD3306" w:rsidRPr="008F555D" w:rsidRDefault="00C5154F">
            <w:pPr>
              <w:pStyle w:val="TableParagraph"/>
              <w:rPr>
                <w:sz w:val="16"/>
              </w:rPr>
            </w:pPr>
            <w:r w:rsidRPr="008F555D">
              <w:rPr>
                <w:sz w:val="16"/>
              </w:rPr>
              <w:t xml:space="preserve">                 1</w:t>
            </w:r>
          </w:p>
        </w:tc>
      </w:tr>
    </w:tbl>
    <w:p w:rsidR="00BD3306" w:rsidRPr="008F555D" w:rsidRDefault="00BD3306">
      <w:pPr>
        <w:pStyle w:val="GvdeMetni"/>
        <w:rPr>
          <w:b/>
        </w:rPr>
      </w:pPr>
    </w:p>
    <w:p w:rsidR="00BD3306" w:rsidRPr="008F555D" w:rsidRDefault="00BD3306">
      <w:pPr>
        <w:pStyle w:val="GvdeMetni"/>
        <w:spacing w:before="8" w:after="1"/>
        <w:rPr>
          <w:b/>
          <w:sz w:val="25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7021"/>
        <w:gridCol w:w="431"/>
        <w:gridCol w:w="429"/>
        <w:gridCol w:w="428"/>
        <w:gridCol w:w="428"/>
        <w:gridCol w:w="434"/>
      </w:tblGrid>
      <w:tr w:rsidR="00BD3306" w:rsidRPr="008F555D" w:rsidTr="000005C5">
        <w:trPr>
          <w:trHeight w:val="331"/>
        </w:trPr>
        <w:tc>
          <w:tcPr>
            <w:tcW w:w="9712" w:type="dxa"/>
            <w:gridSpan w:val="7"/>
            <w:tcBorders>
              <w:bottom w:val="single" w:sz="6" w:space="0" w:color="000000"/>
            </w:tcBorders>
            <w:shd w:val="clear" w:color="auto" w:fill="DFDFDF"/>
          </w:tcPr>
          <w:p w:rsidR="00BD3306" w:rsidRPr="008F555D" w:rsidRDefault="00BD3306">
            <w:pPr>
              <w:pStyle w:val="TableParagraph"/>
              <w:spacing w:line="265" w:lineRule="exact"/>
              <w:ind w:left="1214" w:right="1202"/>
              <w:jc w:val="center"/>
              <w:rPr>
                <w:b/>
              </w:rPr>
            </w:pPr>
          </w:p>
        </w:tc>
      </w:tr>
      <w:tr w:rsidR="00BD3306" w:rsidRPr="000005C5" w:rsidTr="000005C5">
        <w:trPr>
          <w:trHeight w:val="277"/>
        </w:trPr>
        <w:tc>
          <w:tcPr>
            <w:tcW w:w="541" w:type="dxa"/>
            <w:vMerge w:val="restart"/>
            <w:tcBorders>
              <w:top w:val="single" w:sz="6" w:space="0" w:color="000000"/>
            </w:tcBorders>
            <w:shd w:val="clear" w:color="auto" w:fill="F1F1F1"/>
          </w:tcPr>
          <w:p w:rsidR="00BD3306" w:rsidRPr="000005C5" w:rsidRDefault="0032284B">
            <w:pPr>
              <w:pStyle w:val="TableParagraph"/>
              <w:spacing w:before="126"/>
              <w:ind w:left="108"/>
              <w:rPr>
                <w:b/>
              </w:rPr>
            </w:pPr>
            <w:r w:rsidRPr="000005C5">
              <w:rPr>
                <w:b/>
              </w:rPr>
              <w:t>No</w:t>
            </w:r>
          </w:p>
        </w:tc>
        <w:tc>
          <w:tcPr>
            <w:tcW w:w="7021" w:type="dxa"/>
            <w:vMerge w:val="restart"/>
            <w:tcBorders>
              <w:top w:val="single" w:sz="6" w:space="0" w:color="000000"/>
            </w:tcBorders>
          </w:tcPr>
          <w:p w:rsidR="00BD3306" w:rsidRPr="000005C5" w:rsidRDefault="00975210" w:rsidP="00975210">
            <w:pPr>
              <w:pStyle w:val="TableParagraph"/>
              <w:spacing w:before="126"/>
              <w:ind w:left="1883"/>
              <w:jc w:val="center"/>
              <w:rPr>
                <w:b/>
              </w:rPr>
            </w:pPr>
            <w:r w:rsidRPr="000005C5">
              <w:rPr>
                <w:b/>
              </w:rPr>
              <w:t>Relation of course learning outcomes and programme qualifications</w:t>
            </w:r>
          </w:p>
        </w:tc>
        <w:tc>
          <w:tcPr>
            <w:tcW w:w="2149" w:type="dxa"/>
            <w:gridSpan w:val="5"/>
            <w:tcBorders>
              <w:top w:val="single" w:sz="6" w:space="0" w:color="000000"/>
            </w:tcBorders>
          </w:tcPr>
          <w:p w:rsidR="00BD3306" w:rsidRPr="000005C5" w:rsidRDefault="00175599" w:rsidP="00175599">
            <w:pPr>
              <w:pStyle w:val="TableParagraph"/>
              <w:spacing w:line="220" w:lineRule="exact"/>
              <w:rPr>
                <w:b/>
              </w:rPr>
            </w:pPr>
            <w:r w:rsidRPr="000005C5">
              <w:rPr>
                <w:b/>
              </w:rPr>
              <w:t>Contribution</w:t>
            </w:r>
            <w:r w:rsidR="000A4A11" w:rsidRPr="000005C5">
              <w:rPr>
                <w:b/>
              </w:rPr>
              <w:t xml:space="preserve"> Level</w:t>
            </w:r>
          </w:p>
        </w:tc>
      </w:tr>
      <w:tr w:rsidR="00BD3306" w:rsidRPr="000005C5" w:rsidTr="000005C5">
        <w:trPr>
          <w:trHeight w:val="280"/>
        </w:trPr>
        <w:tc>
          <w:tcPr>
            <w:tcW w:w="541" w:type="dxa"/>
            <w:vMerge/>
            <w:tcBorders>
              <w:top w:val="nil"/>
            </w:tcBorders>
            <w:shd w:val="clear" w:color="auto" w:fill="F1F1F1"/>
          </w:tcPr>
          <w:p w:rsidR="00BD3306" w:rsidRPr="000005C5" w:rsidRDefault="00BD3306"/>
        </w:tc>
        <w:tc>
          <w:tcPr>
            <w:tcW w:w="7021" w:type="dxa"/>
            <w:vMerge/>
            <w:tcBorders>
              <w:top w:val="nil"/>
            </w:tcBorders>
          </w:tcPr>
          <w:p w:rsidR="00BD3306" w:rsidRPr="000005C5" w:rsidRDefault="00BD3306"/>
        </w:tc>
        <w:tc>
          <w:tcPr>
            <w:tcW w:w="431" w:type="dxa"/>
          </w:tcPr>
          <w:p w:rsidR="00BD3306" w:rsidRPr="000005C5" w:rsidRDefault="0032284B">
            <w:pPr>
              <w:pStyle w:val="TableParagraph"/>
              <w:spacing w:before="1" w:line="221" w:lineRule="exact"/>
              <w:ind w:left="148"/>
              <w:rPr>
                <w:b/>
              </w:rPr>
            </w:pPr>
            <w:r w:rsidRPr="000005C5">
              <w:rPr>
                <w:b/>
                <w:w w:val="99"/>
              </w:rPr>
              <w:t>1</w:t>
            </w:r>
          </w:p>
        </w:tc>
        <w:tc>
          <w:tcPr>
            <w:tcW w:w="429" w:type="dxa"/>
          </w:tcPr>
          <w:p w:rsidR="00BD3306" w:rsidRPr="000005C5" w:rsidRDefault="0032284B">
            <w:pPr>
              <w:pStyle w:val="TableParagraph"/>
              <w:spacing w:before="1" w:line="221" w:lineRule="exact"/>
              <w:ind w:left="146"/>
              <w:rPr>
                <w:b/>
              </w:rPr>
            </w:pPr>
            <w:r w:rsidRPr="000005C5">
              <w:rPr>
                <w:b/>
                <w:w w:val="99"/>
              </w:rPr>
              <w:t>2</w:t>
            </w:r>
          </w:p>
        </w:tc>
        <w:tc>
          <w:tcPr>
            <w:tcW w:w="428" w:type="dxa"/>
          </w:tcPr>
          <w:p w:rsidR="00BD3306" w:rsidRPr="000005C5" w:rsidRDefault="0032284B">
            <w:pPr>
              <w:pStyle w:val="TableParagraph"/>
              <w:spacing w:before="1" w:line="221" w:lineRule="exact"/>
              <w:ind w:left="10"/>
              <w:jc w:val="center"/>
              <w:rPr>
                <w:b/>
              </w:rPr>
            </w:pPr>
            <w:r w:rsidRPr="000005C5">
              <w:rPr>
                <w:b/>
                <w:w w:val="99"/>
              </w:rPr>
              <w:t>3</w:t>
            </w:r>
          </w:p>
        </w:tc>
        <w:tc>
          <w:tcPr>
            <w:tcW w:w="428" w:type="dxa"/>
          </w:tcPr>
          <w:p w:rsidR="00BD3306" w:rsidRPr="000005C5" w:rsidRDefault="0032284B">
            <w:pPr>
              <w:pStyle w:val="TableParagraph"/>
              <w:spacing w:before="1" w:line="221" w:lineRule="exact"/>
              <w:ind w:left="149"/>
              <w:rPr>
                <w:b/>
              </w:rPr>
            </w:pPr>
            <w:r w:rsidRPr="000005C5">
              <w:rPr>
                <w:b/>
                <w:w w:val="99"/>
              </w:rPr>
              <w:t>4</w:t>
            </w:r>
          </w:p>
        </w:tc>
        <w:tc>
          <w:tcPr>
            <w:tcW w:w="430" w:type="dxa"/>
          </w:tcPr>
          <w:p w:rsidR="00BD3306" w:rsidRPr="000005C5" w:rsidRDefault="0032284B">
            <w:pPr>
              <w:pStyle w:val="TableParagraph"/>
              <w:spacing w:before="1" w:line="221" w:lineRule="exact"/>
              <w:ind w:left="150"/>
              <w:rPr>
                <w:b/>
              </w:rPr>
            </w:pPr>
            <w:r w:rsidRPr="000005C5">
              <w:rPr>
                <w:b/>
                <w:w w:val="99"/>
              </w:rPr>
              <w:t>5</w:t>
            </w:r>
          </w:p>
        </w:tc>
      </w:tr>
      <w:tr w:rsidR="00BD3306" w:rsidRPr="000005C5" w:rsidTr="000005C5">
        <w:trPr>
          <w:trHeight w:val="559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1"/>
              <w:ind w:left="201"/>
              <w:rPr>
                <w:b/>
              </w:rPr>
            </w:pPr>
            <w:r w:rsidRPr="000005C5">
              <w:rPr>
                <w:b/>
                <w:w w:val="99"/>
              </w:rPr>
              <w:t>1</w:t>
            </w:r>
          </w:p>
        </w:tc>
        <w:tc>
          <w:tcPr>
            <w:tcW w:w="7021" w:type="dxa"/>
          </w:tcPr>
          <w:p w:rsidR="00BD3306" w:rsidRPr="000005C5" w:rsidRDefault="002B08A3" w:rsidP="002B08A3">
            <w:pPr>
              <w:pStyle w:val="TableParagraph"/>
              <w:spacing w:line="240" w:lineRule="exact"/>
            </w:pPr>
            <w:r w:rsidRPr="000005C5">
              <w:t xml:space="preserve">Have the ability to reflect the multidimensional knowledge acquired in the course to </w:t>
            </w:r>
            <w:r w:rsidR="00175599" w:rsidRPr="000005C5">
              <w:t xml:space="preserve">the </w:t>
            </w:r>
            <w:r w:rsidRPr="000005C5">
              <w:t>environment.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spacing w:before="121"/>
              <w:ind w:right="79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D3306" w:rsidRPr="000005C5" w:rsidTr="000005C5">
        <w:trPr>
          <w:trHeight w:val="562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1"/>
              <w:ind w:left="201"/>
              <w:rPr>
                <w:b/>
              </w:rPr>
            </w:pPr>
            <w:r w:rsidRPr="000005C5">
              <w:rPr>
                <w:b/>
                <w:w w:val="99"/>
              </w:rPr>
              <w:t>2</w:t>
            </w:r>
          </w:p>
        </w:tc>
        <w:tc>
          <w:tcPr>
            <w:tcW w:w="7021" w:type="dxa"/>
          </w:tcPr>
          <w:p w:rsidR="00BD3306" w:rsidRPr="000005C5" w:rsidRDefault="002B08A3" w:rsidP="002B08A3">
            <w:pPr>
              <w:pStyle w:val="TableParagraph"/>
              <w:spacing w:before="1" w:line="221" w:lineRule="exact"/>
            </w:pPr>
            <w:r w:rsidRPr="000005C5">
              <w:t>Have knowledge and understanding of the cultural</w:t>
            </w:r>
            <w:r w:rsidR="00175599" w:rsidRPr="000005C5">
              <w:t xml:space="preserve"> aspects as well as</w:t>
            </w:r>
            <w:r w:rsidRPr="000005C5">
              <w:t xml:space="preserve"> </w:t>
            </w:r>
            <w:r w:rsidR="00175599" w:rsidRPr="000005C5">
              <w:t>necessary</w:t>
            </w:r>
            <w:r w:rsidRPr="000005C5">
              <w:t xml:space="preserve"> </w:t>
            </w:r>
            <w:r w:rsidR="00175599" w:rsidRPr="000005C5">
              <w:t>infrastructures</w:t>
            </w:r>
            <w:r w:rsidRPr="000005C5">
              <w:t xml:space="preserve">; </w:t>
            </w:r>
            <w:r w:rsidR="00175599" w:rsidRPr="000005C5">
              <w:t>in the intellectual</w:t>
            </w:r>
            <w:r w:rsidRPr="000005C5">
              <w:t xml:space="preserve">, </w:t>
            </w:r>
            <w:r w:rsidR="00175599" w:rsidRPr="000005C5">
              <w:t>discursive,</w:t>
            </w:r>
            <w:r w:rsidRPr="000005C5">
              <w:t xml:space="preserve"> scientific and technological areas.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spacing w:before="121"/>
              <w:ind w:right="79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1B017D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 w:rsidRPr="000005C5">
              <w:rPr>
                <w:rFonts w:ascii="Arial" w:hAnsi="Arial" w:cs="Arial"/>
              </w:rPr>
              <w:t>X</w:t>
            </w: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D3306" w:rsidRPr="000005C5" w:rsidTr="000005C5">
        <w:trPr>
          <w:trHeight w:val="560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1"/>
              <w:ind w:left="201"/>
              <w:rPr>
                <w:b/>
              </w:rPr>
            </w:pPr>
            <w:r w:rsidRPr="000005C5">
              <w:rPr>
                <w:b/>
                <w:w w:val="99"/>
              </w:rPr>
              <w:t>3</w:t>
            </w:r>
          </w:p>
        </w:tc>
        <w:tc>
          <w:tcPr>
            <w:tcW w:w="7021" w:type="dxa"/>
          </w:tcPr>
          <w:p w:rsidR="00BD3306" w:rsidRPr="000005C5" w:rsidRDefault="002B08A3" w:rsidP="005F46C2">
            <w:pPr>
              <w:pStyle w:val="TableParagraph"/>
              <w:spacing w:before="1" w:line="221" w:lineRule="exact"/>
            </w:pPr>
            <w:r w:rsidRPr="000005C5">
              <w:t>Ha</w:t>
            </w:r>
            <w:r w:rsidR="00175599" w:rsidRPr="000005C5">
              <w:t>ve</w:t>
            </w:r>
            <w:r w:rsidRPr="000005C5">
              <w:t xml:space="preserve"> the knowledge and understanding of the </w:t>
            </w:r>
            <w:r w:rsidR="00175599" w:rsidRPr="000005C5">
              <w:t>institutional and economical</w:t>
            </w:r>
            <w:r w:rsidRPr="000005C5">
              <w:t xml:space="preserve"> environmental sustainability principles in the course.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  <w:spacing w:before="121"/>
              <w:ind w:left="107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1B017D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 w:rsidRPr="000005C5">
              <w:rPr>
                <w:rFonts w:ascii="Arial" w:hAnsi="Arial" w:cs="Arial"/>
              </w:rPr>
              <w:t>X</w:t>
            </w: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D3306" w:rsidRPr="000005C5" w:rsidTr="000005C5">
        <w:trPr>
          <w:trHeight w:val="281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" w:line="221" w:lineRule="exact"/>
              <w:ind w:left="201"/>
              <w:rPr>
                <w:b/>
              </w:rPr>
            </w:pPr>
            <w:r w:rsidRPr="000005C5">
              <w:rPr>
                <w:b/>
                <w:w w:val="99"/>
              </w:rPr>
              <w:t>4</w:t>
            </w:r>
          </w:p>
        </w:tc>
        <w:tc>
          <w:tcPr>
            <w:tcW w:w="7021" w:type="dxa"/>
          </w:tcPr>
          <w:p w:rsidR="00BD3306" w:rsidRPr="000005C5" w:rsidRDefault="00175599" w:rsidP="0088543C">
            <w:pPr>
              <w:pStyle w:val="TableParagraph"/>
              <w:spacing w:before="1" w:line="221" w:lineRule="exact"/>
            </w:pPr>
            <w:r w:rsidRPr="000005C5">
              <w:t xml:space="preserve">Possess </w:t>
            </w:r>
            <w:r w:rsidR="002B08A3" w:rsidRPr="000005C5">
              <w:t>knowledge about the legal frameworks and norms related to this field.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  <w:spacing w:before="1" w:line="221" w:lineRule="exact"/>
              <w:ind w:left="107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D3306" w:rsidRPr="000005C5" w:rsidTr="000005C5">
        <w:trPr>
          <w:trHeight w:val="559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1"/>
              <w:ind w:left="201"/>
              <w:rPr>
                <w:b/>
              </w:rPr>
            </w:pPr>
            <w:r w:rsidRPr="000005C5">
              <w:rPr>
                <w:b/>
                <w:w w:val="99"/>
              </w:rPr>
              <w:t>5</w:t>
            </w:r>
          </w:p>
        </w:tc>
        <w:tc>
          <w:tcPr>
            <w:tcW w:w="7021" w:type="dxa"/>
          </w:tcPr>
          <w:p w:rsidR="002B08A3" w:rsidRPr="000005C5" w:rsidRDefault="00175599" w:rsidP="0088543C">
            <w:pPr>
              <w:pStyle w:val="TableParagraph"/>
              <w:spacing w:line="242" w:lineRule="exact"/>
              <w:ind w:right="98"/>
            </w:pPr>
            <w:r w:rsidRPr="000005C5">
              <w:t>Understand the</w:t>
            </w:r>
            <w:r w:rsidR="002B08A3" w:rsidRPr="000005C5">
              <w:t xml:space="preserve"> </w:t>
            </w:r>
            <w:r w:rsidRPr="000005C5">
              <w:t>institutional</w:t>
            </w:r>
            <w:r w:rsidR="002B08A3" w:rsidRPr="000005C5">
              <w:t xml:space="preserve"> and </w:t>
            </w:r>
            <w:r w:rsidRPr="000005C5">
              <w:t>ethical</w:t>
            </w:r>
            <w:r w:rsidR="002B08A3" w:rsidRPr="000005C5">
              <w:t xml:space="preserve"> values </w:t>
            </w:r>
            <w:r w:rsidRPr="000005C5">
              <w:t>in relations</w:t>
            </w:r>
            <w:r w:rsidR="00B15401" w:rsidRPr="000005C5">
              <w:t xml:space="preserve"> </w:t>
            </w:r>
            <w:r w:rsidRPr="000005C5">
              <w:t>to this</w:t>
            </w:r>
            <w:r w:rsidR="00B15401" w:rsidRPr="000005C5">
              <w:t xml:space="preserve"> field.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  <w:spacing w:before="121"/>
              <w:ind w:left="107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D3306" w:rsidRPr="000005C5" w:rsidRDefault="001B017D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 w:rsidRPr="000005C5">
              <w:rPr>
                <w:rFonts w:ascii="Arial" w:hAnsi="Arial" w:cs="Arial"/>
              </w:rPr>
              <w:t>X</w:t>
            </w:r>
          </w:p>
        </w:tc>
      </w:tr>
      <w:tr w:rsidR="00BD3306" w:rsidRPr="000005C5" w:rsidTr="000005C5">
        <w:trPr>
          <w:trHeight w:val="558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19"/>
              <w:ind w:left="201"/>
              <w:rPr>
                <w:b/>
              </w:rPr>
            </w:pPr>
            <w:r w:rsidRPr="000005C5">
              <w:rPr>
                <w:b/>
                <w:w w:val="99"/>
              </w:rPr>
              <w:t>6</w:t>
            </w:r>
          </w:p>
        </w:tc>
        <w:tc>
          <w:tcPr>
            <w:tcW w:w="7021" w:type="dxa"/>
          </w:tcPr>
          <w:p w:rsidR="00BD3306" w:rsidRPr="000005C5" w:rsidRDefault="00175599" w:rsidP="005F46C2">
            <w:pPr>
              <w:pStyle w:val="TableParagraph"/>
              <w:spacing w:line="240" w:lineRule="exact"/>
            </w:pPr>
            <w:r w:rsidRPr="000005C5">
              <w:t>Possess the a</w:t>
            </w:r>
            <w:r w:rsidR="00B15401" w:rsidRPr="000005C5">
              <w:t xml:space="preserve">bility to develop concepts and apply theorical </w:t>
            </w:r>
            <w:r w:rsidRPr="000005C5">
              <w:t>knowledge of the field.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  <w:spacing w:before="119"/>
              <w:ind w:left="107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D3306" w:rsidRPr="000005C5" w:rsidRDefault="001B017D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 w:rsidRPr="000005C5">
              <w:rPr>
                <w:rFonts w:ascii="Arial" w:hAnsi="Arial" w:cs="Arial"/>
              </w:rPr>
              <w:t>X</w:t>
            </w:r>
          </w:p>
        </w:tc>
      </w:tr>
      <w:tr w:rsidR="00BD3306" w:rsidRPr="000005C5" w:rsidTr="000005C5">
        <w:trPr>
          <w:trHeight w:val="562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2"/>
              <w:ind w:left="201"/>
              <w:rPr>
                <w:b/>
              </w:rPr>
            </w:pPr>
            <w:r w:rsidRPr="000005C5">
              <w:rPr>
                <w:b/>
                <w:w w:val="99"/>
              </w:rPr>
              <w:t>7</w:t>
            </w:r>
          </w:p>
        </w:tc>
        <w:tc>
          <w:tcPr>
            <w:tcW w:w="7021" w:type="dxa"/>
          </w:tcPr>
          <w:p w:rsidR="00B15401" w:rsidRPr="000005C5" w:rsidRDefault="00B15401" w:rsidP="005F46C2">
            <w:pPr>
              <w:pStyle w:val="TableParagraph"/>
              <w:tabs>
                <w:tab w:val="left" w:pos="1841"/>
                <w:tab w:val="left" w:pos="4738"/>
                <w:tab w:val="left" w:pos="6625"/>
              </w:tabs>
              <w:spacing w:before="2"/>
            </w:pPr>
            <w:r w:rsidRPr="000005C5">
              <w:t>Identify the necessary research in the field, using the right research methods and techniques</w:t>
            </w:r>
            <w:r w:rsidR="00175599" w:rsidRPr="000005C5">
              <w:t xml:space="preserve"> and</w:t>
            </w:r>
            <w:r w:rsidRPr="000005C5">
              <w:t xml:space="preserve"> interpret </w:t>
            </w:r>
            <w:r w:rsidR="00175599" w:rsidRPr="000005C5">
              <w:t xml:space="preserve">the </w:t>
            </w:r>
            <w:r w:rsidRPr="000005C5">
              <w:t>results.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0005C5" w:rsidP="000005C5">
            <w:pPr>
              <w:pStyle w:val="TableParagraph"/>
              <w:spacing w:before="122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D3306" w:rsidRPr="000005C5" w:rsidTr="000005C5">
        <w:trPr>
          <w:trHeight w:val="560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1"/>
              <w:ind w:left="201"/>
              <w:rPr>
                <w:b/>
              </w:rPr>
            </w:pPr>
            <w:r w:rsidRPr="000005C5">
              <w:rPr>
                <w:b/>
                <w:w w:val="99"/>
              </w:rPr>
              <w:t>8</w:t>
            </w:r>
          </w:p>
        </w:tc>
        <w:tc>
          <w:tcPr>
            <w:tcW w:w="7021" w:type="dxa"/>
          </w:tcPr>
          <w:p w:rsidR="00B15401" w:rsidRPr="000005C5" w:rsidRDefault="00175599" w:rsidP="005F46C2">
            <w:pPr>
              <w:pStyle w:val="TableParagraph"/>
              <w:spacing w:line="220" w:lineRule="exact"/>
            </w:pPr>
            <w:r w:rsidRPr="000005C5">
              <w:t>Have</w:t>
            </w:r>
            <w:r w:rsidR="00B15401" w:rsidRPr="000005C5">
              <w:t xml:space="preserve"> the ability to use written and visual presentation techniques and tool</w:t>
            </w:r>
            <w:r w:rsidRPr="000005C5">
              <w:t xml:space="preserve">s </w:t>
            </w:r>
            <w:r w:rsidR="00B15401" w:rsidRPr="000005C5">
              <w:t xml:space="preserve">which </w:t>
            </w:r>
            <w:r w:rsidRPr="000005C5">
              <w:t xml:space="preserve">acquired </w:t>
            </w:r>
            <w:r w:rsidR="00B15401" w:rsidRPr="000005C5">
              <w:t>in the studies.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717432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 w:rsidRPr="000005C5">
              <w:rPr>
                <w:rFonts w:ascii="Arial" w:hAnsi="Arial" w:cs="Arial"/>
              </w:rPr>
              <w:t>X</w:t>
            </w: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spacing w:before="121"/>
              <w:ind w:left="109"/>
              <w:jc w:val="center"/>
              <w:rPr>
                <w:rFonts w:ascii="Arial" w:hAnsi="Arial" w:cs="Arial"/>
              </w:rPr>
            </w:pPr>
          </w:p>
        </w:tc>
      </w:tr>
      <w:tr w:rsidR="00BD3306" w:rsidRPr="000005C5" w:rsidTr="000005C5">
        <w:trPr>
          <w:trHeight w:val="559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1"/>
              <w:ind w:left="201"/>
              <w:rPr>
                <w:b/>
              </w:rPr>
            </w:pPr>
            <w:r w:rsidRPr="000005C5">
              <w:rPr>
                <w:b/>
                <w:w w:val="99"/>
              </w:rPr>
              <w:t>9</w:t>
            </w:r>
          </w:p>
        </w:tc>
        <w:tc>
          <w:tcPr>
            <w:tcW w:w="7021" w:type="dxa"/>
          </w:tcPr>
          <w:p w:rsidR="00B15401" w:rsidRPr="000005C5" w:rsidRDefault="00175599" w:rsidP="005F46C2">
            <w:pPr>
              <w:pStyle w:val="TableParagraph"/>
              <w:tabs>
                <w:tab w:val="left" w:pos="1576"/>
                <w:tab w:val="left" w:pos="2868"/>
                <w:tab w:val="left" w:pos="3746"/>
                <w:tab w:val="left" w:pos="4151"/>
                <w:tab w:val="left" w:pos="4806"/>
                <w:tab w:val="left" w:pos="5971"/>
              </w:tabs>
              <w:spacing w:line="240" w:lineRule="exact"/>
              <w:ind w:right="98"/>
            </w:pPr>
            <w:r w:rsidRPr="000005C5">
              <w:t>Have s</w:t>
            </w:r>
            <w:r w:rsidR="00B15401" w:rsidRPr="000005C5">
              <w:t xml:space="preserve">elf-confidence and ability to take individual and joint responsibility </w:t>
            </w:r>
            <w:r w:rsidRPr="000005C5">
              <w:t>during the</w:t>
            </w:r>
            <w:r w:rsidR="00B15401" w:rsidRPr="000005C5">
              <w:t xml:space="preserve"> studies.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spacing w:before="121"/>
              <w:ind w:right="79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D3306" w:rsidRPr="000005C5" w:rsidTr="000005C5">
        <w:trPr>
          <w:trHeight w:val="562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1"/>
              <w:ind w:left="139"/>
              <w:rPr>
                <w:b/>
              </w:rPr>
            </w:pPr>
            <w:r w:rsidRPr="000005C5">
              <w:rPr>
                <w:b/>
              </w:rPr>
              <w:t>10</w:t>
            </w:r>
          </w:p>
        </w:tc>
        <w:tc>
          <w:tcPr>
            <w:tcW w:w="7021" w:type="dxa"/>
          </w:tcPr>
          <w:p w:rsidR="00BD3306" w:rsidRPr="000005C5" w:rsidRDefault="00175599" w:rsidP="005F46C2">
            <w:pPr>
              <w:pStyle w:val="TableParagraph"/>
              <w:spacing w:before="1" w:line="221" w:lineRule="exact"/>
            </w:pPr>
            <w:r w:rsidRPr="000005C5">
              <w:t>Develop an a</w:t>
            </w:r>
            <w:r w:rsidR="00B15401" w:rsidRPr="000005C5">
              <w:t>pproach that can produce a critical, counter-</w:t>
            </w:r>
            <w:r w:rsidRPr="000005C5">
              <w:t xml:space="preserve">thesis </w:t>
            </w:r>
            <w:r w:rsidR="00B15401" w:rsidRPr="000005C5">
              <w:t xml:space="preserve">and </w:t>
            </w:r>
            <w:r w:rsidRPr="000005C5">
              <w:t>synthesis</w:t>
            </w:r>
            <w:r w:rsidR="00B15401" w:rsidRPr="000005C5">
              <w:t xml:space="preserve"> of knowledge and skills in the field by </w:t>
            </w:r>
            <w:r w:rsidRPr="000005C5">
              <w:t>evaluating</w:t>
            </w:r>
            <w:r w:rsidR="00B15401" w:rsidRPr="000005C5">
              <w:t xml:space="preserve"> system.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spacing w:before="121"/>
              <w:ind w:right="79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D3306" w:rsidRPr="000005C5" w:rsidTr="000005C5">
        <w:trPr>
          <w:trHeight w:val="559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1"/>
              <w:ind w:left="139"/>
              <w:rPr>
                <w:b/>
              </w:rPr>
            </w:pPr>
            <w:r w:rsidRPr="000005C5">
              <w:rPr>
                <w:b/>
              </w:rPr>
              <w:t>11</w:t>
            </w:r>
          </w:p>
        </w:tc>
        <w:tc>
          <w:tcPr>
            <w:tcW w:w="7021" w:type="dxa"/>
          </w:tcPr>
          <w:p w:rsidR="00BD3306" w:rsidRPr="000005C5" w:rsidRDefault="00B15401" w:rsidP="005F46C2">
            <w:pPr>
              <w:pStyle w:val="TableParagraph"/>
              <w:spacing w:line="220" w:lineRule="exact"/>
            </w:pPr>
            <w:r w:rsidRPr="000005C5">
              <w:t>Act with t</w:t>
            </w:r>
            <w:r w:rsidR="00175599" w:rsidRPr="000005C5">
              <w:t>he</w:t>
            </w:r>
            <w:r w:rsidRPr="000005C5">
              <w:t xml:space="preserve"> </w:t>
            </w:r>
            <w:r w:rsidR="00175599" w:rsidRPr="000005C5">
              <w:t>awareness</w:t>
            </w:r>
            <w:r w:rsidRPr="000005C5">
              <w:t xml:space="preserve"> of lifelong learning. The necessary motivation and acquire learning skills.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spacing w:before="121"/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D3306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D3306" w:rsidRPr="000005C5" w:rsidTr="000005C5">
        <w:trPr>
          <w:trHeight w:val="559"/>
        </w:trPr>
        <w:tc>
          <w:tcPr>
            <w:tcW w:w="541" w:type="dxa"/>
            <w:shd w:val="clear" w:color="auto" w:fill="F1F1F1"/>
          </w:tcPr>
          <w:p w:rsidR="00BD3306" w:rsidRPr="000005C5" w:rsidRDefault="0032284B">
            <w:pPr>
              <w:pStyle w:val="TableParagraph"/>
              <w:spacing w:before="121"/>
              <w:ind w:left="139"/>
              <w:rPr>
                <w:b/>
              </w:rPr>
            </w:pPr>
            <w:r w:rsidRPr="000005C5">
              <w:rPr>
                <w:b/>
              </w:rPr>
              <w:t>12</w:t>
            </w:r>
          </w:p>
        </w:tc>
        <w:tc>
          <w:tcPr>
            <w:tcW w:w="7021" w:type="dxa"/>
          </w:tcPr>
          <w:p w:rsidR="00B15401" w:rsidRPr="000005C5" w:rsidRDefault="00B15401" w:rsidP="005F46C2">
            <w:pPr>
              <w:pStyle w:val="TableParagraph"/>
              <w:spacing w:line="220" w:lineRule="exact"/>
            </w:pPr>
            <w:r w:rsidRPr="000005C5">
              <w:t xml:space="preserve">By using foreign language at least at the </w:t>
            </w:r>
            <w:r w:rsidR="00175599" w:rsidRPr="000005C5">
              <w:t>European</w:t>
            </w:r>
            <w:r w:rsidRPr="000005C5">
              <w:t xml:space="preserve"> </w:t>
            </w:r>
            <w:r w:rsidR="00975210" w:rsidRPr="000005C5">
              <w:t>Language Portfolio A1</w:t>
            </w:r>
            <w:r w:rsidR="00175599" w:rsidRPr="000005C5">
              <w:t xml:space="preserve"> </w:t>
            </w:r>
            <w:r w:rsidR="00975210" w:rsidRPr="000005C5">
              <w:t>General levels</w:t>
            </w:r>
            <w:r w:rsidR="00175599" w:rsidRPr="000005C5">
              <w:t xml:space="preserve"> </w:t>
            </w:r>
            <w:r w:rsidR="00975210" w:rsidRPr="000005C5">
              <w:t>that follows the field and communicate</w:t>
            </w:r>
            <w:r w:rsidR="00175599" w:rsidRPr="000005C5">
              <w:t xml:space="preserve"> </w:t>
            </w:r>
            <w:r w:rsidR="00975210" w:rsidRPr="000005C5">
              <w:t xml:space="preserve">effectively with </w:t>
            </w:r>
            <w:r w:rsidR="00175599" w:rsidRPr="000005C5">
              <w:t>colleagues</w:t>
            </w:r>
            <w:r w:rsidR="00975210" w:rsidRPr="000005C5">
              <w:t>.</w:t>
            </w:r>
          </w:p>
        </w:tc>
        <w:tc>
          <w:tcPr>
            <w:tcW w:w="431" w:type="dxa"/>
          </w:tcPr>
          <w:p w:rsidR="00BD3306" w:rsidRPr="000005C5" w:rsidRDefault="00BD3306" w:rsidP="00E9404D">
            <w:pPr>
              <w:pStyle w:val="TableParagraph"/>
              <w:spacing w:before="121"/>
            </w:pPr>
          </w:p>
        </w:tc>
        <w:tc>
          <w:tcPr>
            <w:tcW w:w="429" w:type="dxa"/>
          </w:tcPr>
          <w:p w:rsidR="00BD3306" w:rsidRPr="000005C5" w:rsidRDefault="00BD3306">
            <w:pPr>
              <w:pStyle w:val="TableParagraph"/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D3306" w:rsidRPr="000005C5" w:rsidTr="000005C5">
        <w:trPr>
          <w:trHeight w:val="845"/>
        </w:trPr>
        <w:tc>
          <w:tcPr>
            <w:tcW w:w="541" w:type="dxa"/>
            <w:shd w:val="clear" w:color="auto" w:fill="F1F1F1"/>
          </w:tcPr>
          <w:p w:rsidR="00BD3306" w:rsidRPr="000005C5" w:rsidRDefault="00BD3306">
            <w:pPr>
              <w:pStyle w:val="TableParagraph"/>
              <w:spacing w:before="2"/>
              <w:rPr>
                <w:b/>
              </w:rPr>
            </w:pPr>
          </w:p>
          <w:p w:rsidR="00BD3306" w:rsidRPr="000005C5" w:rsidRDefault="0032284B">
            <w:pPr>
              <w:pStyle w:val="TableParagraph"/>
              <w:ind w:left="139"/>
              <w:rPr>
                <w:b/>
              </w:rPr>
            </w:pPr>
            <w:r w:rsidRPr="000005C5">
              <w:rPr>
                <w:b/>
              </w:rPr>
              <w:t>13</w:t>
            </w:r>
          </w:p>
        </w:tc>
        <w:tc>
          <w:tcPr>
            <w:tcW w:w="7021" w:type="dxa"/>
          </w:tcPr>
          <w:p w:rsidR="00975210" w:rsidRPr="000005C5" w:rsidRDefault="00975210" w:rsidP="005F46C2">
            <w:pPr>
              <w:pStyle w:val="TableParagraph"/>
              <w:spacing w:line="223" w:lineRule="exact"/>
            </w:pPr>
            <w:r w:rsidRPr="000005C5">
              <w:t xml:space="preserve">At least with European Computer License </w:t>
            </w:r>
            <w:r w:rsidR="00175599" w:rsidRPr="000005C5">
              <w:t>Elementary</w:t>
            </w:r>
            <w:r w:rsidRPr="000005C5">
              <w:t xml:space="preserve"> Levels computer software interactively uses the information Technologies required by the field.</w:t>
            </w:r>
          </w:p>
        </w:tc>
        <w:tc>
          <w:tcPr>
            <w:tcW w:w="431" w:type="dxa"/>
          </w:tcPr>
          <w:p w:rsidR="00BD3306" w:rsidRPr="000005C5" w:rsidRDefault="00BD330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9" w:type="dxa"/>
          </w:tcPr>
          <w:p w:rsidR="00BD3306" w:rsidRPr="000005C5" w:rsidRDefault="000005C5" w:rsidP="002B3252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0005C5">
              <w:rPr>
                <w:rFonts w:ascii="Arial" w:hAnsi="Arial" w:cs="Arial"/>
              </w:rPr>
              <w:t>X</w:t>
            </w: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D3306" w:rsidRPr="000005C5" w:rsidRDefault="00BD3306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0005C5" w:rsidRPr="000005C5" w:rsidTr="000005C5">
        <w:trPr>
          <w:trHeight w:val="845"/>
        </w:trPr>
        <w:tc>
          <w:tcPr>
            <w:tcW w:w="541" w:type="dxa"/>
            <w:shd w:val="clear" w:color="auto" w:fill="F1F1F1"/>
          </w:tcPr>
          <w:p w:rsidR="000005C5" w:rsidRPr="000005C5" w:rsidRDefault="000005C5" w:rsidP="000005C5">
            <w:pPr>
              <w:pStyle w:val="TableParagraph"/>
              <w:spacing w:before="11"/>
              <w:rPr>
                <w:b/>
              </w:rPr>
            </w:pPr>
          </w:p>
          <w:p w:rsidR="000005C5" w:rsidRPr="000005C5" w:rsidRDefault="000005C5" w:rsidP="000005C5">
            <w:pPr>
              <w:pStyle w:val="TableParagraph"/>
              <w:spacing w:before="2"/>
              <w:rPr>
                <w:b/>
              </w:rPr>
            </w:pPr>
            <w:r w:rsidRPr="000005C5">
              <w:rPr>
                <w:b/>
              </w:rPr>
              <w:t>14</w:t>
            </w:r>
          </w:p>
        </w:tc>
        <w:tc>
          <w:tcPr>
            <w:tcW w:w="7021" w:type="dxa"/>
          </w:tcPr>
          <w:p w:rsidR="000005C5" w:rsidRPr="000005C5" w:rsidRDefault="000005C5" w:rsidP="000005C5">
            <w:pPr>
              <w:pStyle w:val="TableParagraph"/>
              <w:spacing w:line="223" w:lineRule="exact"/>
            </w:pPr>
            <w:r w:rsidRPr="000005C5">
              <w:t xml:space="preserve">Using the knowledge and skills with a professional approach in the light of ethical principles and legal frameworks also social environmental, take into account the ethical results.  </w:t>
            </w:r>
          </w:p>
        </w:tc>
        <w:tc>
          <w:tcPr>
            <w:tcW w:w="431" w:type="dxa"/>
          </w:tcPr>
          <w:p w:rsidR="000005C5" w:rsidRPr="000005C5" w:rsidRDefault="000005C5" w:rsidP="000005C5">
            <w:pPr>
              <w:pStyle w:val="TableParagraph"/>
            </w:pPr>
          </w:p>
        </w:tc>
        <w:tc>
          <w:tcPr>
            <w:tcW w:w="429" w:type="dxa"/>
          </w:tcPr>
          <w:p w:rsidR="000005C5" w:rsidRPr="000005C5" w:rsidRDefault="000005C5" w:rsidP="000005C5">
            <w:pPr>
              <w:pStyle w:val="TableParagraph"/>
              <w:spacing w:before="2"/>
            </w:pPr>
          </w:p>
        </w:tc>
        <w:tc>
          <w:tcPr>
            <w:tcW w:w="428" w:type="dxa"/>
          </w:tcPr>
          <w:p w:rsidR="000005C5" w:rsidRPr="000005C5" w:rsidRDefault="000005C5" w:rsidP="000005C5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</w:rPr>
            </w:pPr>
          </w:p>
          <w:p w:rsidR="000005C5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0005C5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0005C5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005C5" w:rsidRPr="000005C5" w:rsidTr="000005C5">
        <w:trPr>
          <w:trHeight w:val="845"/>
        </w:trPr>
        <w:tc>
          <w:tcPr>
            <w:tcW w:w="541" w:type="dxa"/>
            <w:shd w:val="clear" w:color="auto" w:fill="F1F1F1"/>
          </w:tcPr>
          <w:p w:rsidR="000005C5" w:rsidRPr="000005C5" w:rsidRDefault="000005C5" w:rsidP="000005C5">
            <w:pPr>
              <w:pStyle w:val="TableParagraph"/>
              <w:spacing w:before="1"/>
              <w:rPr>
                <w:b/>
              </w:rPr>
            </w:pPr>
          </w:p>
          <w:p w:rsidR="000005C5" w:rsidRPr="000005C5" w:rsidRDefault="000005C5" w:rsidP="000005C5">
            <w:pPr>
              <w:pStyle w:val="TableParagraph"/>
              <w:spacing w:before="2"/>
              <w:rPr>
                <w:b/>
              </w:rPr>
            </w:pPr>
            <w:r w:rsidRPr="000005C5">
              <w:rPr>
                <w:b/>
              </w:rPr>
              <w:t>15</w:t>
            </w:r>
          </w:p>
        </w:tc>
        <w:tc>
          <w:tcPr>
            <w:tcW w:w="7021" w:type="dxa"/>
          </w:tcPr>
          <w:p w:rsidR="000005C5" w:rsidRPr="000005C5" w:rsidRDefault="000005C5" w:rsidP="000005C5">
            <w:pPr>
              <w:pStyle w:val="TableParagraph"/>
              <w:spacing w:line="223" w:lineRule="exact"/>
            </w:pPr>
            <w:r w:rsidRPr="000005C5">
              <w:t>Knowledge of human rights and human values additionally cultural rights on the basis that shows respect of peers and awareness of social responsibility and social justice.</w:t>
            </w:r>
          </w:p>
        </w:tc>
        <w:tc>
          <w:tcPr>
            <w:tcW w:w="431" w:type="dxa"/>
          </w:tcPr>
          <w:p w:rsidR="000005C5" w:rsidRPr="000005C5" w:rsidRDefault="000005C5" w:rsidP="000005C5">
            <w:pPr>
              <w:pStyle w:val="TableParagraph"/>
            </w:pPr>
          </w:p>
        </w:tc>
        <w:tc>
          <w:tcPr>
            <w:tcW w:w="429" w:type="dxa"/>
          </w:tcPr>
          <w:p w:rsidR="000005C5" w:rsidRPr="000005C5" w:rsidRDefault="000005C5" w:rsidP="000005C5">
            <w:pPr>
              <w:pStyle w:val="TableParagraph"/>
              <w:spacing w:before="2"/>
            </w:pPr>
          </w:p>
        </w:tc>
        <w:tc>
          <w:tcPr>
            <w:tcW w:w="428" w:type="dxa"/>
          </w:tcPr>
          <w:p w:rsidR="000005C5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dxa"/>
          </w:tcPr>
          <w:p w:rsidR="000005C5" w:rsidRPr="000005C5" w:rsidRDefault="000005C5" w:rsidP="000005C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</w:p>
          <w:p w:rsidR="000005C5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0005C5" w:rsidRPr="000005C5" w:rsidRDefault="000005C5" w:rsidP="000005C5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BD3306" w:rsidRPr="008F555D" w:rsidRDefault="00BD3306">
      <w:pPr>
        <w:rPr>
          <w:sz w:val="20"/>
        </w:rPr>
        <w:sectPr w:rsidR="00BD3306" w:rsidRPr="008F555D">
          <w:pgSz w:w="11910" w:h="16850"/>
          <w:pgMar w:top="1840" w:right="880" w:bottom="1460" w:left="1080" w:header="552" w:footer="1263" w:gutter="0"/>
          <w:cols w:space="708"/>
        </w:sectPr>
      </w:pPr>
    </w:p>
    <w:p w:rsidR="0032284B" w:rsidRDefault="0032284B"/>
    <w:sectPr w:rsidR="0032284B" w:rsidSect="008A57FC">
      <w:pgSz w:w="11910" w:h="16850"/>
      <w:pgMar w:top="1840" w:right="880" w:bottom="1460" w:left="1080" w:header="552" w:footer="126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823" w:rsidRDefault="00C83823">
      <w:r>
        <w:separator/>
      </w:r>
    </w:p>
  </w:endnote>
  <w:endnote w:type="continuationSeparator" w:id="0">
    <w:p w:rsidR="00C83823" w:rsidRDefault="00C83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E8" w:rsidRDefault="00666D7B">
    <w:pPr>
      <w:pStyle w:val="GvdeMetni"/>
      <w:spacing w:line="14" w:lineRule="auto"/>
      <w:rPr>
        <w:sz w:val="19"/>
      </w:rPr>
    </w:pPr>
    <w:r w:rsidRPr="00666D7B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9.45pt;margin-top:763.85pt;width:12pt;height:15.3pt;z-index:-251658240;visibility:visible;mso-position-horizontal-relative:page;mso-position-vertical-relative:page" filled="f" stroked="f">
          <v:textbox inset="0,0,0,0">
            <w:txbxContent>
              <w:p w:rsidR="005C66E8" w:rsidRDefault="00666D7B">
                <w:pPr>
                  <w:spacing w:before="10"/>
                  <w:ind w:left="60"/>
                </w:pPr>
                <w:r>
                  <w:fldChar w:fldCharType="begin"/>
                </w:r>
                <w:r w:rsidR="005C66E8">
                  <w:instrText xml:space="preserve"> PAGE </w:instrText>
                </w:r>
                <w:r>
                  <w:fldChar w:fldCharType="separate"/>
                </w:r>
                <w:r w:rsidR="00A90C9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823" w:rsidRDefault="00C83823">
      <w:r>
        <w:separator/>
      </w:r>
    </w:p>
  </w:footnote>
  <w:footnote w:type="continuationSeparator" w:id="0">
    <w:p w:rsidR="00C83823" w:rsidRDefault="00C83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E8" w:rsidRDefault="005C66E8">
    <w:pPr>
      <w:pStyle w:val="GvdeMetni"/>
      <w:spacing w:line="14" w:lineRule="auto"/>
    </w:pPr>
    <w:r>
      <w:rPr>
        <w:noProof/>
        <w:lang w:val="tr-TR" w:eastAsia="tr-T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2697479</wp:posOffset>
          </wp:positionH>
          <wp:positionV relativeFrom="page">
            <wp:posOffset>350519</wp:posOffset>
          </wp:positionV>
          <wp:extent cx="2298048" cy="8293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8048" cy="829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F80"/>
    <w:multiLevelType w:val="hybridMultilevel"/>
    <w:tmpl w:val="3DCC0F38"/>
    <w:lvl w:ilvl="0" w:tplc="EC564E9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20970431"/>
    <w:multiLevelType w:val="hybridMultilevel"/>
    <w:tmpl w:val="135E5826"/>
    <w:lvl w:ilvl="0" w:tplc="1FC658D4">
      <w:numFmt w:val="bullet"/>
      <w:lvlText w:val=""/>
      <w:lvlJc w:val="left"/>
      <w:pPr>
        <w:ind w:left="125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3AEA9478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2" w:tplc="2612CCAA">
      <w:numFmt w:val="bullet"/>
      <w:lvlText w:val="•"/>
      <w:lvlJc w:val="left"/>
      <w:pPr>
        <w:ind w:left="2949" w:hanging="360"/>
      </w:pPr>
      <w:rPr>
        <w:rFonts w:hint="default"/>
        <w:lang w:val="tr-TR" w:eastAsia="en-US" w:bidi="ar-SA"/>
      </w:rPr>
    </w:lvl>
    <w:lvl w:ilvl="3" w:tplc="527245CE">
      <w:numFmt w:val="bullet"/>
      <w:lvlText w:val="•"/>
      <w:lvlJc w:val="left"/>
      <w:pPr>
        <w:ind w:left="3794" w:hanging="360"/>
      </w:pPr>
      <w:rPr>
        <w:rFonts w:hint="default"/>
        <w:lang w:val="tr-TR" w:eastAsia="en-US" w:bidi="ar-SA"/>
      </w:rPr>
    </w:lvl>
    <w:lvl w:ilvl="4" w:tplc="5088D992">
      <w:numFmt w:val="bullet"/>
      <w:lvlText w:val="•"/>
      <w:lvlJc w:val="left"/>
      <w:pPr>
        <w:ind w:left="4638" w:hanging="360"/>
      </w:pPr>
      <w:rPr>
        <w:rFonts w:hint="default"/>
        <w:lang w:val="tr-TR" w:eastAsia="en-US" w:bidi="ar-SA"/>
      </w:rPr>
    </w:lvl>
    <w:lvl w:ilvl="5" w:tplc="2E200A3C">
      <w:numFmt w:val="bullet"/>
      <w:lvlText w:val="•"/>
      <w:lvlJc w:val="left"/>
      <w:pPr>
        <w:ind w:left="5483" w:hanging="360"/>
      </w:pPr>
      <w:rPr>
        <w:rFonts w:hint="default"/>
        <w:lang w:val="tr-TR" w:eastAsia="en-US" w:bidi="ar-SA"/>
      </w:rPr>
    </w:lvl>
    <w:lvl w:ilvl="6" w:tplc="E91EDBF2">
      <w:numFmt w:val="bullet"/>
      <w:lvlText w:val="•"/>
      <w:lvlJc w:val="left"/>
      <w:pPr>
        <w:ind w:left="6328" w:hanging="360"/>
      </w:pPr>
      <w:rPr>
        <w:rFonts w:hint="default"/>
        <w:lang w:val="tr-TR" w:eastAsia="en-US" w:bidi="ar-SA"/>
      </w:rPr>
    </w:lvl>
    <w:lvl w:ilvl="7" w:tplc="5EA425E8">
      <w:numFmt w:val="bullet"/>
      <w:lvlText w:val="•"/>
      <w:lvlJc w:val="left"/>
      <w:pPr>
        <w:ind w:left="7172" w:hanging="360"/>
      </w:pPr>
      <w:rPr>
        <w:rFonts w:hint="default"/>
        <w:lang w:val="tr-TR" w:eastAsia="en-US" w:bidi="ar-SA"/>
      </w:rPr>
    </w:lvl>
    <w:lvl w:ilvl="8" w:tplc="908E2562">
      <w:numFmt w:val="bullet"/>
      <w:lvlText w:val="•"/>
      <w:lvlJc w:val="left"/>
      <w:pPr>
        <w:ind w:left="8017" w:hanging="360"/>
      </w:pPr>
      <w:rPr>
        <w:rFonts w:hint="default"/>
        <w:lang w:val="tr-TR" w:eastAsia="en-US" w:bidi="ar-SA"/>
      </w:rPr>
    </w:lvl>
  </w:abstractNum>
  <w:abstractNum w:abstractNumId="2">
    <w:nsid w:val="32DF469B"/>
    <w:multiLevelType w:val="hybridMultilevel"/>
    <w:tmpl w:val="4AFE58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D4297"/>
    <w:multiLevelType w:val="hybridMultilevel"/>
    <w:tmpl w:val="C89EDDA4"/>
    <w:lvl w:ilvl="0" w:tplc="75C4647C">
      <w:numFmt w:val="bullet"/>
      <w:lvlText w:val=""/>
      <w:lvlJc w:val="left"/>
      <w:pPr>
        <w:ind w:left="1250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02E747C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2" w:tplc="212C20C4">
      <w:numFmt w:val="bullet"/>
      <w:lvlText w:val="•"/>
      <w:lvlJc w:val="left"/>
      <w:pPr>
        <w:ind w:left="2949" w:hanging="360"/>
      </w:pPr>
      <w:rPr>
        <w:rFonts w:hint="default"/>
        <w:lang w:val="tr-TR" w:eastAsia="en-US" w:bidi="ar-SA"/>
      </w:rPr>
    </w:lvl>
    <w:lvl w:ilvl="3" w:tplc="82F8DD52">
      <w:numFmt w:val="bullet"/>
      <w:lvlText w:val="•"/>
      <w:lvlJc w:val="left"/>
      <w:pPr>
        <w:ind w:left="3794" w:hanging="360"/>
      </w:pPr>
      <w:rPr>
        <w:rFonts w:hint="default"/>
        <w:lang w:val="tr-TR" w:eastAsia="en-US" w:bidi="ar-SA"/>
      </w:rPr>
    </w:lvl>
    <w:lvl w:ilvl="4" w:tplc="4446A7A0">
      <w:numFmt w:val="bullet"/>
      <w:lvlText w:val="•"/>
      <w:lvlJc w:val="left"/>
      <w:pPr>
        <w:ind w:left="4639" w:hanging="360"/>
      </w:pPr>
      <w:rPr>
        <w:rFonts w:hint="default"/>
        <w:lang w:val="tr-TR" w:eastAsia="en-US" w:bidi="ar-SA"/>
      </w:rPr>
    </w:lvl>
    <w:lvl w:ilvl="5" w:tplc="206C2AFA">
      <w:numFmt w:val="bullet"/>
      <w:lvlText w:val="•"/>
      <w:lvlJc w:val="left"/>
      <w:pPr>
        <w:ind w:left="5483" w:hanging="360"/>
      </w:pPr>
      <w:rPr>
        <w:rFonts w:hint="default"/>
        <w:lang w:val="tr-TR" w:eastAsia="en-US" w:bidi="ar-SA"/>
      </w:rPr>
    </w:lvl>
    <w:lvl w:ilvl="6" w:tplc="28802400">
      <w:numFmt w:val="bullet"/>
      <w:lvlText w:val="•"/>
      <w:lvlJc w:val="left"/>
      <w:pPr>
        <w:ind w:left="6328" w:hanging="360"/>
      </w:pPr>
      <w:rPr>
        <w:rFonts w:hint="default"/>
        <w:lang w:val="tr-TR" w:eastAsia="en-US" w:bidi="ar-SA"/>
      </w:rPr>
    </w:lvl>
    <w:lvl w:ilvl="7" w:tplc="7C6E2D22">
      <w:numFmt w:val="bullet"/>
      <w:lvlText w:val="•"/>
      <w:lvlJc w:val="left"/>
      <w:pPr>
        <w:ind w:left="7173" w:hanging="360"/>
      </w:pPr>
      <w:rPr>
        <w:rFonts w:hint="default"/>
        <w:lang w:val="tr-TR" w:eastAsia="en-US" w:bidi="ar-SA"/>
      </w:rPr>
    </w:lvl>
    <w:lvl w:ilvl="8" w:tplc="EAC2B3EE">
      <w:numFmt w:val="bullet"/>
      <w:lvlText w:val="•"/>
      <w:lvlJc w:val="left"/>
      <w:pPr>
        <w:ind w:left="8018" w:hanging="360"/>
      </w:pPr>
      <w:rPr>
        <w:rFonts w:hint="default"/>
        <w:lang w:val="tr-TR" w:eastAsia="en-US" w:bidi="ar-SA"/>
      </w:rPr>
    </w:lvl>
  </w:abstractNum>
  <w:abstractNum w:abstractNumId="4">
    <w:nsid w:val="6BAA27A4"/>
    <w:multiLevelType w:val="hybridMultilevel"/>
    <w:tmpl w:val="8752C0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ABE"/>
    <w:multiLevelType w:val="hybridMultilevel"/>
    <w:tmpl w:val="D8164F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32BCE"/>
    <w:multiLevelType w:val="hybridMultilevel"/>
    <w:tmpl w:val="6F5C87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D3306"/>
    <w:rsid w:val="000005C5"/>
    <w:rsid w:val="00023EE3"/>
    <w:rsid w:val="000A4A11"/>
    <w:rsid w:val="0012309D"/>
    <w:rsid w:val="001245D4"/>
    <w:rsid w:val="00175599"/>
    <w:rsid w:val="001B017D"/>
    <w:rsid w:val="001E069C"/>
    <w:rsid w:val="00236983"/>
    <w:rsid w:val="00272B8A"/>
    <w:rsid w:val="0028373B"/>
    <w:rsid w:val="002B069A"/>
    <w:rsid w:val="002B08A3"/>
    <w:rsid w:val="002B3252"/>
    <w:rsid w:val="002C547F"/>
    <w:rsid w:val="00306191"/>
    <w:rsid w:val="0032284B"/>
    <w:rsid w:val="00376A02"/>
    <w:rsid w:val="00382CBD"/>
    <w:rsid w:val="00390988"/>
    <w:rsid w:val="003C5BCF"/>
    <w:rsid w:val="00412645"/>
    <w:rsid w:val="004742F3"/>
    <w:rsid w:val="0049728D"/>
    <w:rsid w:val="004A016E"/>
    <w:rsid w:val="004A2371"/>
    <w:rsid w:val="0050109E"/>
    <w:rsid w:val="00514D20"/>
    <w:rsid w:val="005309B5"/>
    <w:rsid w:val="005C66E8"/>
    <w:rsid w:val="005F3714"/>
    <w:rsid w:val="005F46C2"/>
    <w:rsid w:val="00666D7B"/>
    <w:rsid w:val="00717432"/>
    <w:rsid w:val="00741E4B"/>
    <w:rsid w:val="00814801"/>
    <w:rsid w:val="00841E18"/>
    <w:rsid w:val="0088543C"/>
    <w:rsid w:val="008A19B3"/>
    <w:rsid w:val="008A57FC"/>
    <w:rsid w:val="008B52A9"/>
    <w:rsid w:val="008D4F2C"/>
    <w:rsid w:val="008D6F4E"/>
    <w:rsid w:val="008F555D"/>
    <w:rsid w:val="0090457A"/>
    <w:rsid w:val="00925BC5"/>
    <w:rsid w:val="00975210"/>
    <w:rsid w:val="009B5CF8"/>
    <w:rsid w:val="009C64F4"/>
    <w:rsid w:val="009E1F55"/>
    <w:rsid w:val="00A13DDC"/>
    <w:rsid w:val="00A14F49"/>
    <w:rsid w:val="00A23300"/>
    <w:rsid w:val="00A434AE"/>
    <w:rsid w:val="00A71F31"/>
    <w:rsid w:val="00A90C9B"/>
    <w:rsid w:val="00AD5171"/>
    <w:rsid w:val="00B15401"/>
    <w:rsid w:val="00B401BF"/>
    <w:rsid w:val="00B47E56"/>
    <w:rsid w:val="00B6424D"/>
    <w:rsid w:val="00B72986"/>
    <w:rsid w:val="00B96AB7"/>
    <w:rsid w:val="00BA7A04"/>
    <w:rsid w:val="00BD3306"/>
    <w:rsid w:val="00C24CC4"/>
    <w:rsid w:val="00C5154F"/>
    <w:rsid w:val="00C83823"/>
    <w:rsid w:val="00C84831"/>
    <w:rsid w:val="00D01A34"/>
    <w:rsid w:val="00D15084"/>
    <w:rsid w:val="00D37157"/>
    <w:rsid w:val="00D8095E"/>
    <w:rsid w:val="00D91E92"/>
    <w:rsid w:val="00DB10C3"/>
    <w:rsid w:val="00E212F2"/>
    <w:rsid w:val="00E4001B"/>
    <w:rsid w:val="00E9404D"/>
    <w:rsid w:val="00F177EE"/>
    <w:rsid w:val="00F93FDC"/>
    <w:rsid w:val="00FA167F"/>
    <w:rsid w:val="00FC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517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uiPriority w:val="1"/>
    <w:qFormat/>
    <w:rsid w:val="008A57FC"/>
    <w:pPr>
      <w:ind w:left="2733" w:right="2621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A5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A57FC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8A57FC"/>
  </w:style>
  <w:style w:type="paragraph" w:customStyle="1" w:styleId="TableParagraph">
    <w:name w:val="Table Paragraph"/>
    <w:basedOn w:val="Normal"/>
    <w:uiPriority w:val="1"/>
    <w:qFormat/>
    <w:rsid w:val="008A57FC"/>
  </w:style>
  <w:style w:type="paragraph" w:styleId="stbilgi">
    <w:name w:val="header"/>
    <w:basedOn w:val="Normal"/>
    <w:link w:val="stbilgiChar"/>
    <w:uiPriority w:val="99"/>
    <w:unhideWhenUsed/>
    <w:rsid w:val="005C66E8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C66E8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C66E8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C66E8"/>
    <w:rPr>
      <w:rFonts w:ascii="Tahoma" w:eastAsia="Tahoma" w:hAnsi="Tahoma" w:cs="Tahoma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1166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7A5</dc:creator>
  <cp:lastModifiedBy>7A5</cp:lastModifiedBy>
  <cp:revision>3</cp:revision>
  <dcterms:created xsi:type="dcterms:W3CDTF">2023-02-27T07:29:00Z</dcterms:created>
  <dcterms:modified xsi:type="dcterms:W3CDTF">2023-03-15T08:24:00Z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2022-09-26T00:00:00Z</vt:filetime>
  </property>
</Properties>
</file>