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EF" w:rsidRPr="000C0DEF" w:rsidRDefault="00DB7F3C" w:rsidP="00DB7F3C">
      <w:pPr>
        <w:spacing w:line="276" w:lineRule="auto"/>
        <w:jc w:val="center"/>
        <w:rPr>
          <w:rFonts w:asciiTheme="majorBidi" w:hAnsiTheme="majorBidi" w:cstheme="majorBidi"/>
          <w:b/>
          <w:bCs/>
          <w:sz w:val="24"/>
          <w:szCs w:val="24"/>
        </w:rPr>
      </w:pPr>
      <w:r w:rsidRPr="000C0DEF">
        <w:rPr>
          <w:rFonts w:asciiTheme="majorBidi" w:hAnsiTheme="majorBidi" w:cstheme="majorBidi"/>
          <w:b/>
          <w:bCs/>
          <w:sz w:val="24"/>
          <w:szCs w:val="24"/>
        </w:rPr>
        <w:t>BİLİMSEL ARAŞTIRMA PROJE TÜRLERİ VE DESTEK PROGRAMLARI</w:t>
      </w:r>
    </w:p>
    <w:p w:rsidR="000C0DEF" w:rsidRDefault="000C0DEF" w:rsidP="00DB7F3C">
      <w:pPr>
        <w:spacing w:line="276" w:lineRule="auto"/>
        <w:jc w:val="center"/>
        <w:rPr>
          <w:rFonts w:asciiTheme="majorBidi" w:hAnsiTheme="majorBidi" w:cstheme="majorBidi"/>
          <w:b/>
          <w:bCs/>
          <w:sz w:val="24"/>
          <w:szCs w:val="24"/>
        </w:rPr>
      </w:pPr>
      <w:r w:rsidRPr="000C0DEF">
        <w:rPr>
          <w:rFonts w:asciiTheme="majorBidi" w:hAnsiTheme="majorBidi" w:cstheme="majorBidi"/>
          <w:b/>
          <w:bCs/>
          <w:sz w:val="24"/>
          <w:szCs w:val="24"/>
        </w:rPr>
        <w:t>Bilimsel Araştırma Projeleri</w:t>
      </w:r>
    </w:p>
    <w:p w:rsidR="00DB7F3C" w:rsidRPr="000C0DEF" w:rsidRDefault="00DB7F3C" w:rsidP="00DB7F3C">
      <w:pPr>
        <w:spacing w:line="276" w:lineRule="auto"/>
        <w:jc w:val="center"/>
        <w:rPr>
          <w:rFonts w:asciiTheme="majorBidi" w:hAnsiTheme="majorBidi" w:cstheme="majorBidi"/>
          <w:b/>
          <w:bCs/>
          <w:sz w:val="24"/>
          <w:szCs w:val="24"/>
        </w:rPr>
      </w:pP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 xml:space="preserve">MADDE 8- (1) Bilimsel Araştırma Projeleri,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öğretim elemanları ile doktora, tıpta ve diş hekimliğinde uzmanlık ya da sanatta yeterlik eğitimini tamamlamış kurum mensubu araştırmacıların kişisel veya disiplinler arası bilimsel araştırma ve geliştirme faaliyetlerini içeren projelerdir.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(2) Bilimsel Araştırma Projeleri Komisyonu yönergede belirtilen projelerin içeriği ve özelliği konularında değişiklik yapabilir, gerekli gördüklerini uygulamadan kaldırabilir, yeni proje türleri oluşturabilir.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 xml:space="preserve">(3)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Bilimsel Araştırma Projeleri Koordinatörlüğü kapsamında yer alan proje türleri aşağıdadır:</w:t>
      </w:r>
    </w:p>
    <w:p w:rsidR="000C0DEF" w:rsidRPr="000C0DEF" w:rsidRDefault="000C0DEF" w:rsidP="00DB7F3C">
      <w:pPr>
        <w:spacing w:line="276" w:lineRule="auto"/>
        <w:rPr>
          <w:rFonts w:asciiTheme="majorBidi" w:hAnsiTheme="majorBidi" w:cstheme="majorBidi"/>
          <w:sz w:val="24"/>
          <w:szCs w:val="24"/>
        </w:rPr>
      </w:pPr>
    </w:p>
    <w:p w:rsidR="000C0DEF" w:rsidRDefault="000C0DEF" w:rsidP="00DB7F3C">
      <w:pPr>
        <w:spacing w:line="276" w:lineRule="auto"/>
        <w:rPr>
          <w:rFonts w:asciiTheme="majorBidi" w:hAnsiTheme="majorBidi" w:cstheme="majorBidi"/>
          <w:b/>
          <w:bCs/>
          <w:sz w:val="24"/>
          <w:szCs w:val="24"/>
        </w:rPr>
      </w:pPr>
      <w:r w:rsidRPr="000C0DEF">
        <w:rPr>
          <w:rFonts w:asciiTheme="majorBidi" w:hAnsiTheme="majorBidi" w:cstheme="majorBidi"/>
          <w:b/>
          <w:bCs/>
          <w:sz w:val="24"/>
          <w:szCs w:val="24"/>
        </w:rPr>
        <w:t>A- Bilimsel Araştırma Projeleri Türleri</w:t>
      </w:r>
    </w:p>
    <w:p w:rsidR="00DB7F3C" w:rsidRPr="000C0DEF" w:rsidRDefault="00DB7F3C" w:rsidP="00DB7F3C">
      <w:pPr>
        <w:spacing w:line="276" w:lineRule="auto"/>
        <w:rPr>
          <w:rFonts w:asciiTheme="majorBidi" w:hAnsiTheme="majorBidi" w:cstheme="majorBidi"/>
          <w:b/>
          <w:bCs/>
          <w:sz w:val="24"/>
          <w:szCs w:val="24"/>
        </w:rPr>
      </w:pP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Hızlı Destek Projeleri (HIZDEP):</w:t>
      </w:r>
      <w:r w:rsidRPr="000C0DEF">
        <w:rPr>
          <w:rFonts w:asciiTheme="majorBidi" w:hAnsiTheme="majorBidi" w:cstheme="majorBidi"/>
          <w:sz w:val="24"/>
          <w:szCs w:val="24"/>
        </w:rPr>
        <w:t xml:space="preserve"> Bilimsel araştırma projelerini yürütmeye yetkin araştırmacılar tarafından yeni bilgilerin üretilmesi, bilimsel yorumların yapılması veya bilimsel problemlerin çözümlenmesine yönelik gerçekleştirilen acil, kısa süreli, küçük bütçeli araştırma ve geliştirme projeleridir.</w:t>
      </w:r>
      <w:bookmarkStart w:id="0" w:name="_GoBack"/>
      <w:bookmarkEnd w:id="0"/>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Kapsamlı Bilimsel Destek Projeleri (KABDEP</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Üniversitesinin bilim, teknoloji ve yenilik stratejisi çerçevesinde belirlenmiş öncelikli alanlarında, bilimsel araştırma projelerini yürütmeye yetkin araştırmacılar tarafından, ilgili bilim/teknoloji alanlarının dinamiklerini gözeten, izlenebilir hedefleri olan, sonuç odaklı, yurt içi ve dışında disiplinler arası yapılan küçük, orta ve büyük ölçekli Ar-Ge projeleridir.</w:t>
      </w: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Lisansüstü Tez Projeleri (LÜTEP):</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öğrencilerinin yüksek lisans, doktora, tıpta ve diş hekimliğinde uzmanlık tezlerini kapsayan, danışman öğretim üyesinin yürütücülüğünde gerçekleştirilen tez projeleridir.</w:t>
      </w: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Bilimsel İşbirliklerini Arttırma Projesi (BİAP):</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öğretim üyeleri ile doktora, tıpta ve diş hekimliğinde uzmanlık ya da sanatta yeterlik eğitimini tamamlamış kurum mensuplarının Doğa Bilimleri, Mühendislik ve Teknoloji, Tıbbi Bilimler, Tarımsal Bilimler, Sosyal ve Beşeri Bilimler alanlarında yurt içinde ve dışında düzenlenen uluslararası nitelikte kongre, konferans, sempozyum vb. bilimsel etkinliklere katılımını destekleme projesidir.</w:t>
      </w:r>
    </w:p>
    <w:p w:rsid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Ar-Ge Laboratuvar Altyapısını Güçlendirme Projesi (AGÜP)</w:t>
      </w:r>
      <w:r w:rsidR="00A61A9F">
        <w:rPr>
          <w:rStyle w:val="DipnotBavurusu"/>
          <w:rFonts w:asciiTheme="majorBidi" w:hAnsiTheme="majorBidi" w:cstheme="majorBidi"/>
          <w:b/>
          <w:bCs/>
          <w:sz w:val="24"/>
          <w:szCs w:val="24"/>
        </w:rPr>
        <w:footnoteReference w:id="1"/>
      </w:r>
      <w:r w:rsidRPr="00DB7F3C">
        <w:rPr>
          <w:rFonts w:asciiTheme="majorBidi" w:hAnsiTheme="majorBidi" w:cstheme="majorBidi"/>
          <w:b/>
          <w:bCs/>
          <w:sz w:val="24"/>
          <w:szCs w:val="24"/>
        </w:rPr>
        <w:t>:</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Üniversitesinin bilim ve teknoloji alanlarında bölgesel, ulusal ve küresel çekim merkezi haline dönüştürülmesi ve bünyesindeki bilim insanlarının araştırma niteliklerinin </w:t>
      </w:r>
      <w:r w:rsidRPr="000C0DEF">
        <w:rPr>
          <w:rFonts w:asciiTheme="majorBidi" w:hAnsiTheme="majorBidi" w:cstheme="majorBidi"/>
          <w:sz w:val="24"/>
          <w:szCs w:val="24"/>
        </w:rPr>
        <w:lastRenderedPageBreak/>
        <w:t>yükseltilmesi amacıyla Ar-Ge Laboratuvar altyapısının geliştirilmesine dönük destek projeleridir.</w:t>
      </w:r>
    </w:p>
    <w:p w:rsidR="00DB7F3C" w:rsidRPr="000C0DEF" w:rsidRDefault="00DB7F3C" w:rsidP="00DB7F3C">
      <w:pPr>
        <w:spacing w:line="276" w:lineRule="auto"/>
        <w:rPr>
          <w:rFonts w:asciiTheme="majorBidi" w:hAnsiTheme="majorBidi" w:cstheme="majorBidi"/>
          <w:sz w:val="24"/>
          <w:szCs w:val="24"/>
        </w:rPr>
      </w:pPr>
    </w:p>
    <w:p w:rsidR="000C0DEF" w:rsidRDefault="000C0DEF" w:rsidP="00DB7F3C">
      <w:pPr>
        <w:spacing w:line="276" w:lineRule="auto"/>
        <w:rPr>
          <w:rFonts w:asciiTheme="majorBidi" w:hAnsiTheme="majorBidi" w:cstheme="majorBidi"/>
          <w:b/>
          <w:bCs/>
          <w:sz w:val="24"/>
          <w:szCs w:val="24"/>
        </w:rPr>
      </w:pPr>
      <w:r w:rsidRPr="000C0DEF">
        <w:rPr>
          <w:rFonts w:asciiTheme="majorBidi" w:hAnsiTheme="majorBidi" w:cstheme="majorBidi"/>
          <w:b/>
          <w:bCs/>
          <w:sz w:val="24"/>
          <w:szCs w:val="24"/>
        </w:rPr>
        <w:t>B- Destek Programları</w:t>
      </w:r>
    </w:p>
    <w:p w:rsidR="00DB7F3C" w:rsidRPr="000C0DEF" w:rsidRDefault="00DB7F3C" w:rsidP="00DB7F3C">
      <w:pPr>
        <w:spacing w:line="276" w:lineRule="auto"/>
        <w:rPr>
          <w:rFonts w:asciiTheme="majorBidi" w:hAnsiTheme="majorBidi" w:cstheme="majorBidi"/>
          <w:b/>
          <w:bCs/>
          <w:sz w:val="24"/>
          <w:szCs w:val="24"/>
        </w:rPr>
      </w:pP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Yayın Destek Programı (YADEP):</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bünyesindeki araştırmacıların uluslararası bilimsel yayınlarının teşvik edilmesi amacıyla yapılan destek programıdır. Yayınlanmış ve BAP Komisyonunun belirlemiş olduğu kriterlere uygun eserlerden elde edilecek destek miktarları karşılığında özgün bir proje başvurusu HIZDEP kapsamında desteklenecektir.</w:t>
      </w: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Eş Finansman Destek Programı (EFDEP):</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dışındaki kurum ve kuruluşlardan fonlanmakla birlikte eş finansman desteği gerektiren projeleri destekleme programıdır. Bu destek programından temel projeyi tamamlama özelliğine sahip, yeni ve özgün bir proje başvurusu HIZDEP kapsamında desteklenecektir.</w:t>
      </w:r>
    </w:p>
    <w:p w:rsidR="000C0DEF" w:rsidRPr="000C0DEF" w:rsidRDefault="000C0DEF" w:rsidP="00DB7F3C">
      <w:pPr>
        <w:spacing w:line="276" w:lineRule="auto"/>
        <w:rPr>
          <w:rFonts w:asciiTheme="majorBidi" w:hAnsiTheme="majorBidi" w:cstheme="majorBidi"/>
          <w:sz w:val="24"/>
          <w:szCs w:val="24"/>
        </w:rPr>
      </w:pPr>
      <w:r w:rsidRPr="00DB7F3C">
        <w:rPr>
          <w:rFonts w:asciiTheme="majorBidi" w:hAnsiTheme="majorBidi" w:cstheme="majorBidi"/>
          <w:b/>
          <w:bCs/>
          <w:sz w:val="24"/>
          <w:szCs w:val="24"/>
        </w:rPr>
        <w:t>Mülkiyet Hakları ve Patent Başvurusu Destek Programı:</w:t>
      </w:r>
      <w:r w:rsidRPr="000C0DEF">
        <w:rPr>
          <w:rFonts w:asciiTheme="majorBidi" w:hAnsiTheme="majorBidi" w:cstheme="majorBidi"/>
          <w:sz w:val="24"/>
          <w:szCs w:val="24"/>
        </w:rPr>
        <w:t xml:space="preserve"> </w:t>
      </w:r>
      <w:proofErr w:type="spellStart"/>
      <w:r w:rsidRPr="000C0DEF">
        <w:rPr>
          <w:rFonts w:asciiTheme="majorBidi" w:hAnsiTheme="majorBidi" w:cstheme="majorBidi"/>
          <w:sz w:val="24"/>
          <w:szCs w:val="24"/>
        </w:rPr>
        <w:t>Ostim</w:t>
      </w:r>
      <w:proofErr w:type="spellEnd"/>
      <w:r w:rsidRPr="000C0DEF">
        <w:rPr>
          <w:rFonts w:asciiTheme="majorBidi" w:hAnsiTheme="majorBidi" w:cstheme="majorBidi"/>
          <w:sz w:val="24"/>
          <w:szCs w:val="24"/>
        </w:rPr>
        <w:t xml:space="preserve"> Teknik Üniversitesi öğretim elemanları ile doktora, tıpta ve diş hekimliğinde uzmanlık ya da sanatta yeterlik eğitimini tamamlamış kurum mensuplarının, BAP Komisyonunun uygun bulduğu patent başvurularını destek programıdır.</w:t>
      </w:r>
    </w:p>
    <w:p w:rsidR="000C0DEF" w:rsidRPr="000C0DEF" w:rsidRDefault="000C0DEF" w:rsidP="00DB7F3C">
      <w:pPr>
        <w:spacing w:line="276" w:lineRule="auto"/>
        <w:rPr>
          <w:rFonts w:asciiTheme="majorBidi" w:hAnsiTheme="majorBidi" w:cstheme="majorBidi"/>
          <w:sz w:val="24"/>
          <w:szCs w:val="24"/>
        </w:rPr>
      </w:pPr>
    </w:p>
    <w:p w:rsidR="000C0DEF" w:rsidRPr="000C0DEF" w:rsidRDefault="00DB7F3C" w:rsidP="00DB7F3C">
      <w:pPr>
        <w:spacing w:line="276" w:lineRule="auto"/>
        <w:jc w:val="center"/>
        <w:rPr>
          <w:rFonts w:asciiTheme="majorBidi" w:hAnsiTheme="majorBidi" w:cstheme="majorBidi"/>
          <w:b/>
          <w:bCs/>
          <w:sz w:val="24"/>
          <w:szCs w:val="24"/>
        </w:rPr>
      </w:pPr>
      <w:r w:rsidRPr="000C0DEF">
        <w:rPr>
          <w:rFonts w:asciiTheme="majorBidi" w:hAnsiTheme="majorBidi" w:cstheme="majorBidi"/>
          <w:b/>
          <w:bCs/>
          <w:sz w:val="24"/>
          <w:szCs w:val="24"/>
        </w:rPr>
        <w:t>BAŞVURU VE DEĞERLENDİRME</w:t>
      </w:r>
    </w:p>
    <w:p w:rsidR="000C0DEF" w:rsidRDefault="000C0DEF" w:rsidP="00DB7F3C">
      <w:pPr>
        <w:spacing w:line="276" w:lineRule="auto"/>
        <w:jc w:val="center"/>
        <w:rPr>
          <w:rFonts w:asciiTheme="majorBidi" w:hAnsiTheme="majorBidi" w:cstheme="majorBidi"/>
          <w:b/>
          <w:bCs/>
          <w:sz w:val="24"/>
          <w:szCs w:val="24"/>
        </w:rPr>
      </w:pPr>
      <w:r w:rsidRPr="00DB7F3C">
        <w:rPr>
          <w:rFonts w:asciiTheme="majorBidi" w:hAnsiTheme="majorBidi" w:cstheme="majorBidi"/>
          <w:b/>
          <w:bCs/>
          <w:sz w:val="24"/>
          <w:szCs w:val="24"/>
        </w:rPr>
        <w:t>Proje Başvurusu</w:t>
      </w:r>
    </w:p>
    <w:p w:rsidR="00DB7F3C" w:rsidRPr="00DB7F3C" w:rsidRDefault="00DB7F3C" w:rsidP="00DB7F3C">
      <w:pPr>
        <w:spacing w:line="276" w:lineRule="auto"/>
        <w:jc w:val="center"/>
        <w:rPr>
          <w:rFonts w:asciiTheme="majorBidi" w:hAnsiTheme="majorBidi" w:cstheme="majorBidi"/>
          <w:b/>
          <w:bCs/>
          <w:sz w:val="24"/>
          <w:szCs w:val="24"/>
        </w:rPr>
      </w:pP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MADDE 9- (1) Başvurular Bilimsel Araştırma Projeleri Koordinatörlüğü resmi internet sitesi üzerinden elektronik olarak yapılır (www.ostimteknik.edu.tr). Ofis onayı alan projenin ilgili başvuru evrakları, çıktısı alınıp ıslak imza ile Bilimsel Araştırma Projeleri Koordinatörlüğüne elden teslim edilir.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(2) Lisansüstü tez projeleri başvurusu, tez konusunun ilgili enstitü veya birimlerin yetkili organları tarafından kabul edilmesinden sonra yapılır. Normal sürelerini aşmış tez çalışmaları ile sonucunda tez hazırlanmayan lisansüstü öğrenim çalışmaları destek kapsamı dışındadır.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(3) Süresi bitmesine rağmen sonuçlandırılmamış projesi bulunan, diğer projelerden yerine getirilmemiş ara rapor veya yayın koşulu yükümlülüğü bulunan proje yürütücüleri, ilgili yükümlülüklerini başarıyla sonuçlandırmadan, Bilimsel Araştırma Projeleri Komisyonu tarafından yaptırım uygulanan araştırmacılar ise yaptırım süresi dolmadan herhangi bir türde yeni bir proje başvurusu gerçekleştiremez ve yeni projelerde araştırmacı olarak görev alamaz.</w:t>
      </w:r>
    </w:p>
    <w:p w:rsid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(4) Başvuru koşulları ile başvuruda uyulacak usul ve esaslar Komisyon kararları doğrultusunda, Bilimsel Araştırma Projeleri Koordinatörlüğü resmi internet sitesinden duyurulur (www.ostimteknik.edu.tr).</w:t>
      </w:r>
    </w:p>
    <w:p w:rsidR="00DB7F3C" w:rsidRPr="000C0DEF" w:rsidRDefault="00DB7F3C" w:rsidP="00DB7F3C">
      <w:pPr>
        <w:spacing w:line="276" w:lineRule="auto"/>
        <w:rPr>
          <w:rFonts w:asciiTheme="majorBidi" w:hAnsiTheme="majorBidi" w:cstheme="majorBidi"/>
          <w:sz w:val="24"/>
          <w:szCs w:val="24"/>
        </w:rPr>
      </w:pPr>
    </w:p>
    <w:p w:rsidR="000C0DEF" w:rsidRPr="000C0DEF" w:rsidRDefault="000C0DEF" w:rsidP="00DB7F3C">
      <w:pPr>
        <w:spacing w:line="276" w:lineRule="auto"/>
        <w:jc w:val="center"/>
        <w:rPr>
          <w:rFonts w:asciiTheme="majorBidi" w:hAnsiTheme="majorBidi" w:cstheme="majorBidi"/>
          <w:b/>
          <w:bCs/>
          <w:sz w:val="24"/>
          <w:szCs w:val="24"/>
        </w:rPr>
      </w:pPr>
      <w:r w:rsidRPr="000C0DEF">
        <w:rPr>
          <w:rFonts w:asciiTheme="majorBidi" w:hAnsiTheme="majorBidi" w:cstheme="majorBidi"/>
          <w:b/>
          <w:bCs/>
          <w:sz w:val="24"/>
          <w:szCs w:val="24"/>
        </w:rPr>
        <w:t>Proje Değerlendirme</w:t>
      </w:r>
    </w:p>
    <w:p w:rsidR="000C0DEF" w:rsidRPr="000C0DEF" w:rsidRDefault="000C0DEF" w:rsidP="00DB7F3C">
      <w:pPr>
        <w:spacing w:line="276" w:lineRule="auto"/>
        <w:rPr>
          <w:rFonts w:asciiTheme="majorBidi" w:hAnsiTheme="majorBidi" w:cstheme="majorBidi"/>
          <w:b/>
          <w:bCs/>
          <w:sz w:val="24"/>
          <w:szCs w:val="24"/>
        </w:rPr>
      </w:pP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MADDE 10- (1) Başvuru süreleri içinde Koordinatörlüğe sunulan proje önerileri, gerekli koşulları sağlayıp sağlamadığının incelenmesi amacıyla ön değerlendirmeye alınır. Ön değerlendirme aşamasında şartları sağlayan proje önerileri, Koordinatör tarafından alanı ile ilgili komisyon üyesine sevk eder. Komisyon üyesi sunulan projeyi en az bir tanesi kurum dışından olmak üzere 3 adet hakeme gönderir. Hakemlerden dönen proje tekrar koordinatöre sevk edilir ve koordinatörden Komisyon değerlendirmesine sunulur. Değerlendirmeye alınan proje önerileri, proje grubu dikkate alınarak, kabul veya ret edilir. Komisyon üyeleri kendi proje başvurularında oy kullanamazlar.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(2) Komisyon, proje ekibinin önceki projelerinde gerçekleştirdikleri çalışmaları ve bilimsel yayınları da dikkate alarak projenin desteklenip desteklenmeyeceğine karar verir. Komisyon değerlendirme sürecinin tüm aşamalarında, gerekli görürse konuyla ilgili uzmanlardan yardım isteyebilir. Komisyon, gerekli gördüğü hallerde tüm projeler için proje ekibinden izleyicilere de açık olabilecek sözlü sunumda bulunmalarını isteyebilir.</w:t>
      </w:r>
    </w:p>
    <w:p w:rsidR="000C0DEF" w:rsidRPr="000C0DEF" w:rsidRDefault="000C0DEF" w:rsidP="00DB7F3C">
      <w:pPr>
        <w:spacing w:line="276" w:lineRule="auto"/>
        <w:rPr>
          <w:rFonts w:asciiTheme="majorBidi" w:hAnsiTheme="majorBidi" w:cstheme="majorBidi"/>
          <w:sz w:val="24"/>
          <w:szCs w:val="24"/>
        </w:rPr>
      </w:pPr>
      <w:r w:rsidRPr="000C0DEF">
        <w:rPr>
          <w:rFonts w:asciiTheme="majorBidi" w:hAnsiTheme="majorBidi" w:cstheme="majorBidi"/>
          <w:sz w:val="24"/>
          <w:szCs w:val="24"/>
        </w:rPr>
        <w:t>(3) Projeler, komisyon tarafından ayrıntıları da belirtilen bir raporla karar verilmesi ve bu kararın Bilimsel Araştırma Projeleri Komisyon Başkanı tarafından onaylanması ile kabul edilir. Proje ile ilgili yapılacak tüm çalışmalar ve değişikliklerde Yükseköğretim Kurumları Bilimsel Araştırma Projeleri Hakkında Yönetmelik, OSTİM Teknik Üniversitesi Bilimsel Araştırma Projeleri Yönergesi ve OSTİM Teknik Üniversitesi Bilimsel Araştırma Projeleri Koordinatörlüğünün çalışma usulleri hakkında komisyonunun belirleyeceği usul ve esaslar geçerli olacaktır.</w:t>
      </w:r>
    </w:p>
    <w:sectPr w:rsidR="000C0DEF" w:rsidRPr="000C0D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C27" w:rsidRDefault="003B2C27" w:rsidP="00DB7F3C">
      <w:pPr>
        <w:spacing w:after="0" w:line="240" w:lineRule="auto"/>
      </w:pPr>
      <w:r>
        <w:separator/>
      </w:r>
    </w:p>
  </w:endnote>
  <w:endnote w:type="continuationSeparator" w:id="0">
    <w:p w:rsidR="003B2C27" w:rsidRDefault="003B2C27" w:rsidP="00DB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C27" w:rsidRDefault="003B2C27" w:rsidP="00DB7F3C">
      <w:pPr>
        <w:spacing w:after="0" w:line="240" w:lineRule="auto"/>
      </w:pPr>
      <w:r>
        <w:separator/>
      </w:r>
    </w:p>
  </w:footnote>
  <w:footnote w:type="continuationSeparator" w:id="0">
    <w:p w:rsidR="003B2C27" w:rsidRDefault="003B2C27" w:rsidP="00DB7F3C">
      <w:pPr>
        <w:spacing w:after="0" w:line="240" w:lineRule="auto"/>
      </w:pPr>
      <w:r>
        <w:continuationSeparator/>
      </w:r>
    </w:p>
  </w:footnote>
  <w:footnote w:id="1">
    <w:p w:rsidR="00A61A9F" w:rsidRPr="00A61A9F" w:rsidRDefault="00A61A9F">
      <w:pPr>
        <w:pStyle w:val="DipnotMetni"/>
        <w:rPr>
          <w:rFonts w:asciiTheme="majorBidi" w:hAnsiTheme="majorBidi" w:cstheme="majorBidi"/>
        </w:rPr>
      </w:pPr>
      <w:r w:rsidRPr="00A61A9F">
        <w:rPr>
          <w:rStyle w:val="DipnotBavurusu"/>
          <w:rFonts w:asciiTheme="majorBidi" w:hAnsiTheme="majorBidi" w:cstheme="majorBidi"/>
        </w:rPr>
        <w:footnoteRef/>
      </w:r>
      <w:r w:rsidRPr="00A61A9F">
        <w:rPr>
          <w:rFonts w:asciiTheme="majorBidi" w:hAnsiTheme="majorBidi" w:cstheme="majorBidi"/>
        </w:rPr>
        <w:t xml:space="preserve"> Birinci dönem çağrılarında AGÜP kapsamında 20.000 TL’ye kadar bütçe planlaması yapılmıştır.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EF"/>
    <w:rsid w:val="000C0DEF"/>
    <w:rsid w:val="00230EC1"/>
    <w:rsid w:val="003B2C27"/>
    <w:rsid w:val="00A61A9F"/>
    <w:rsid w:val="00DB7F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DE1F"/>
  <w15:chartTrackingRefBased/>
  <w15:docId w15:val="{652D84F6-7D4D-4288-9593-3D28036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7F3C"/>
    <w:rPr>
      <w:color w:val="0563C1" w:themeColor="hyperlink"/>
      <w:u w:val="single"/>
    </w:rPr>
  </w:style>
  <w:style w:type="character" w:styleId="zmlenmeyenBahsetme">
    <w:name w:val="Unresolved Mention"/>
    <w:basedOn w:val="VarsaylanParagrafYazTipi"/>
    <w:uiPriority w:val="99"/>
    <w:semiHidden/>
    <w:unhideWhenUsed/>
    <w:rsid w:val="00DB7F3C"/>
    <w:rPr>
      <w:color w:val="605E5C"/>
      <w:shd w:val="clear" w:color="auto" w:fill="E1DFDD"/>
    </w:rPr>
  </w:style>
  <w:style w:type="paragraph" w:styleId="ListeParagraf">
    <w:name w:val="List Paragraph"/>
    <w:basedOn w:val="Normal"/>
    <w:uiPriority w:val="34"/>
    <w:qFormat/>
    <w:rsid w:val="00DB7F3C"/>
    <w:pPr>
      <w:ind w:left="720"/>
      <w:contextualSpacing/>
    </w:pPr>
  </w:style>
  <w:style w:type="paragraph" w:styleId="DipnotMetni">
    <w:name w:val="footnote text"/>
    <w:basedOn w:val="Normal"/>
    <w:link w:val="DipnotMetniChar"/>
    <w:uiPriority w:val="99"/>
    <w:semiHidden/>
    <w:unhideWhenUsed/>
    <w:rsid w:val="00DB7F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B7F3C"/>
    <w:rPr>
      <w:sz w:val="20"/>
      <w:szCs w:val="20"/>
    </w:rPr>
  </w:style>
  <w:style w:type="character" w:styleId="DipnotBavurusu">
    <w:name w:val="footnote reference"/>
    <w:basedOn w:val="VarsaylanParagrafYazTipi"/>
    <w:uiPriority w:val="99"/>
    <w:semiHidden/>
    <w:unhideWhenUsed/>
    <w:rsid w:val="00DB7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CFDC983-1471-44C6-AB45-274E6797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965</Words>
  <Characters>5504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Murat Öymez</dc:creator>
  <cp:keywords/>
  <dc:description/>
  <cp:lastModifiedBy>Muhammed Murat Öymez</cp:lastModifiedBy>
  <cp:revision>3</cp:revision>
  <dcterms:created xsi:type="dcterms:W3CDTF">2019-11-06T08:21:00Z</dcterms:created>
  <dcterms:modified xsi:type="dcterms:W3CDTF">2019-11-06T13:08:00Z</dcterms:modified>
</cp:coreProperties>
</file>