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A5F0" w14:textId="77777777" w:rsidR="00BF1059" w:rsidRPr="00C915D1" w:rsidRDefault="004610FE" w:rsidP="00C915D1">
      <w:pPr>
        <w:spacing w:after="0" w:line="240" w:lineRule="auto"/>
        <w:jc w:val="center"/>
        <w:rPr>
          <w:rFonts w:ascii="Times New Roman" w:hAnsi="Times New Roman" w:cs="Times New Roman"/>
          <w:b/>
          <w:bCs/>
          <w:sz w:val="24"/>
          <w:szCs w:val="24"/>
        </w:rPr>
      </w:pPr>
      <w:r w:rsidRPr="00C915D1">
        <w:rPr>
          <w:rFonts w:ascii="Times New Roman" w:hAnsi="Times New Roman" w:cs="Times New Roman"/>
          <w:b/>
          <w:bCs/>
          <w:sz w:val="24"/>
          <w:szCs w:val="24"/>
        </w:rPr>
        <w:t xml:space="preserve">OSTİM TEKNİK ÜNİVERSİTESİ </w:t>
      </w:r>
    </w:p>
    <w:p w14:paraId="3215C6F2" w14:textId="353CD636" w:rsidR="00F451F3" w:rsidRPr="00C915D1" w:rsidRDefault="004610FE" w:rsidP="00C915D1">
      <w:pPr>
        <w:spacing w:after="0" w:line="240" w:lineRule="auto"/>
        <w:jc w:val="center"/>
        <w:rPr>
          <w:rFonts w:ascii="Times New Roman" w:hAnsi="Times New Roman" w:cs="Times New Roman"/>
          <w:b/>
          <w:bCs/>
          <w:sz w:val="24"/>
          <w:szCs w:val="24"/>
        </w:rPr>
      </w:pPr>
      <w:r w:rsidRPr="00C915D1">
        <w:rPr>
          <w:rFonts w:ascii="Times New Roman" w:hAnsi="Times New Roman" w:cs="Times New Roman"/>
          <w:b/>
          <w:bCs/>
          <w:sz w:val="24"/>
          <w:szCs w:val="24"/>
        </w:rPr>
        <w:t xml:space="preserve">AKADEMİK VE EĞİTİM İŞ BİRLİĞİ </w:t>
      </w:r>
      <w:r w:rsidR="00172567" w:rsidRPr="00C915D1">
        <w:rPr>
          <w:rFonts w:ascii="Times New Roman" w:hAnsi="Times New Roman" w:cs="Times New Roman"/>
          <w:b/>
          <w:bCs/>
          <w:sz w:val="24"/>
          <w:szCs w:val="24"/>
        </w:rPr>
        <w:t>PROTOKOLÜ HAZIRLAMA USUL VE ESASLARI</w:t>
      </w:r>
      <w:r w:rsidR="00BD68D2" w:rsidRPr="00C915D1">
        <w:rPr>
          <w:rFonts w:ascii="Times New Roman" w:hAnsi="Times New Roman" w:cs="Times New Roman"/>
          <w:b/>
          <w:bCs/>
          <w:sz w:val="24"/>
          <w:szCs w:val="24"/>
        </w:rPr>
        <w:t xml:space="preserve"> YÖNERGESİ</w:t>
      </w:r>
    </w:p>
    <w:p w14:paraId="7994C633" w14:textId="77777777" w:rsidR="00E85AC5" w:rsidRPr="00C915D1" w:rsidRDefault="00E85AC5" w:rsidP="00C915D1">
      <w:pPr>
        <w:spacing w:after="0" w:line="240" w:lineRule="auto"/>
        <w:jc w:val="center"/>
        <w:rPr>
          <w:rFonts w:ascii="Times New Roman" w:hAnsi="Times New Roman" w:cs="Times New Roman"/>
          <w:b/>
          <w:bCs/>
          <w:sz w:val="24"/>
          <w:szCs w:val="24"/>
        </w:rPr>
      </w:pPr>
    </w:p>
    <w:p w14:paraId="26126DFA" w14:textId="2595A983" w:rsidR="00E85AC5" w:rsidRPr="00C915D1" w:rsidRDefault="00E85AC5" w:rsidP="00C915D1">
      <w:pPr>
        <w:spacing w:after="0" w:line="240" w:lineRule="auto"/>
        <w:jc w:val="center"/>
        <w:rPr>
          <w:rFonts w:ascii="Times New Roman" w:hAnsi="Times New Roman" w:cs="Times New Roman"/>
          <w:b/>
          <w:bCs/>
          <w:sz w:val="24"/>
          <w:szCs w:val="24"/>
        </w:rPr>
      </w:pPr>
      <w:r w:rsidRPr="00C915D1">
        <w:rPr>
          <w:rFonts w:ascii="Times New Roman" w:hAnsi="Times New Roman" w:cs="Times New Roman"/>
          <w:b/>
          <w:bCs/>
          <w:sz w:val="24"/>
          <w:szCs w:val="24"/>
        </w:rPr>
        <w:t>BİRİNCİ BÖLÜM</w:t>
      </w:r>
    </w:p>
    <w:p w14:paraId="322664DC" w14:textId="2C11E551" w:rsidR="00172567" w:rsidRPr="00C915D1" w:rsidRDefault="00E85AC5" w:rsidP="00C915D1">
      <w:pPr>
        <w:spacing w:after="0" w:line="240" w:lineRule="auto"/>
        <w:jc w:val="center"/>
        <w:rPr>
          <w:rFonts w:ascii="Times New Roman" w:hAnsi="Times New Roman" w:cs="Times New Roman"/>
          <w:b/>
          <w:bCs/>
          <w:sz w:val="24"/>
          <w:szCs w:val="24"/>
        </w:rPr>
      </w:pPr>
      <w:r w:rsidRPr="00C915D1">
        <w:rPr>
          <w:rFonts w:ascii="Times New Roman" w:hAnsi="Times New Roman" w:cs="Times New Roman"/>
          <w:b/>
          <w:bCs/>
          <w:sz w:val="24"/>
          <w:szCs w:val="24"/>
        </w:rPr>
        <w:t>Başlangıç Hükümleri</w:t>
      </w:r>
    </w:p>
    <w:p w14:paraId="69934BCE" w14:textId="77777777" w:rsidR="00BF1059" w:rsidRPr="00C915D1" w:rsidRDefault="00BF1059" w:rsidP="00C915D1">
      <w:pPr>
        <w:spacing w:after="0" w:line="240" w:lineRule="auto"/>
        <w:ind w:firstLine="567"/>
        <w:jc w:val="both"/>
        <w:rPr>
          <w:rFonts w:ascii="Times New Roman" w:hAnsi="Times New Roman" w:cs="Times New Roman"/>
          <w:b/>
          <w:sz w:val="24"/>
          <w:szCs w:val="24"/>
        </w:rPr>
      </w:pPr>
    </w:p>
    <w:p w14:paraId="07603B7B" w14:textId="1FFDE051" w:rsidR="00172567" w:rsidRPr="00C915D1" w:rsidRDefault="00172567" w:rsidP="00C915D1">
      <w:pPr>
        <w:spacing w:after="0" w:line="240" w:lineRule="auto"/>
        <w:ind w:firstLine="567"/>
        <w:jc w:val="both"/>
        <w:rPr>
          <w:rFonts w:ascii="Times New Roman" w:hAnsi="Times New Roman" w:cs="Times New Roman"/>
          <w:b/>
          <w:sz w:val="24"/>
          <w:szCs w:val="24"/>
        </w:rPr>
      </w:pPr>
      <w:r w:rsidRPr="00C915D1">
        <w:rPr>
          <w:rFonts w:ascii="Times New Roman" w:hAnsi="Times New Roman" w:cs="Times New Roman"/>
          <w:b/>
          <w:sz w:val="24"/>
          <w:szCs w:val="24"/>
        </w:rPr>
        <w:t>Amaç</w:t>
      </w:r>
    </w:p>
    <w:p w14:paraId="6C4F07A3" w14:textId="5143D136" w:rsidR="00172567" w:rsidRPr="00C915D1" w:rsidRDefault="00172567"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MADDE 1-</w:t>
      </w:r>
      <w:r w:rsidRPr="00C915D1">
        <w:rPr>
          <w:rFonts w:ascii="Times New Roman" w:hAnsi="Times New Roman" w:cs="Times New Roman"/>
          <w:sz w:val="24"/>
          <w:szCs w:val="24"/>
        </w:rPr>
        <w:t xml:space="preserve"> (1) Bu </w:t>
      </w:r>
      <w:r w:rsidR="00BD68D2" w:rsidRPr="00C915D1">
        <w:rPr>
          <w:rFonts w:ascii="Times New Roman" w:hAnsi="Times New Roman" w:cs="Times New Roman"/>
          <w:sz w:val="24"/>
          <w:szCs w:val="24"/>
        </w:rPr>
        <w:t>Yönergenin</w:t>
      </w:r>
      <w:r w:rsidR="00E85AC5" w:rsidRPr="00C915D1">
        <w:rPr>
          <w:rFonts w:ascii="Times New Roman" w:hAnsi="Times New Roman" w:cs="Times New Roman"/>
          <w:sz w:val="24"/>
          <w:szCs w:val="24"/>
        </w:rPr>
        <w:t xml:space="preserve"> </w:t>
      </w:r>
      <w:r w:rsidRPr="00C915D1">
        <w:rPr>
          <w:rFonts w:ascii="Times New Roman" w:hAnsi="Times New Roman" w:cs="Times New Roman"/>
          <w:sz w:val="24"/>
          <w:szCs w:val="24"/>
        </w:rPr>
        <w:t xml:space="preserve">amacı, </w:t>
      </w:r>
      <w:r w:rsidR="00E85AC5" w:rsidRPr="00C915D1">
        <w:rPr>
          <w:rFonts w:ascii="Times New Roman" w:hAnsi="Times New Roman" w:cs="Times New Roman"/>
          <w:sz w:val="24"/>
          <w:szCs w:val="24"/>
        </w:rPr>
        <w:t>OSTİM Teknik Üniversitesinin</w:t>
      </w:r>
      <w:r w:rsidRPr="00C915D1">
        <w:rPr>
          <w:rFonts w:ascii="Times New Roman" w:hAnsi="Times New Roman" w:cs="Times New Roman"/>
          <w:sz w:val="24"/>
          <w:szCs w:val="24"/>
        </w:rPr>
        <w:t xml:space="preserve"> yurtiçi/yurtdışı yükseköğretim kurumları ve diğer kurum/kuruluşlarla akademik</w:t>
      </w:r>
      <w:r w:rsidR="004610FE" w:rsidRPr="00C915D1">
        <w:rPr>
          <w:rFonts w:ascii="Times New Roman" w:hAnsi="Times New Roman" w:cs="Times New Roman"/>
          <w:sz w:val="24"/>
          <w:szCs w:val="24"/>
        </w:rPr>
        <w:t xml:space="preserve"> çalışmalar </w:t>
      </w:r>
      <w:r w:rsidRPr="00C915D1">
        <w:rPr>
          <w:rFonts w:ascii="Times New Roman" w:hAnsi="Times New Roman" w:cs="Times New Roman"/>
          <w:sz w:val="24"/>
          <w:szCs w:val="24"/>
        </w:rPr>
        <w:t xml:space="preserve">ve eğitim konularında akdedeceği iş birliği protokollerine ilişkin usul ve esasları düzenlemektir. </w:t>
      </w:r>
    </w:p>
    <w:p w14:paraId="1C1EAC0B" w14:textId="6291BAEC" w:rsidR="00172567" w:rsidRPr="00C915D1" w:rsidRDefault="00172567"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sz w:val="24"/>
          <w:szCs w:val="24"/>
        </w:rPr>
        <w:t>Kapsam</w:t>
      </w:r>
    </w:p>
    <w:p w14:paraId="11D6A0AC" w14:textId="2A5A3F28" w:rsidR="00172567" w:rsidRPr="00C915D1" w:rsidRDefault="00172567"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MADDE 2-</w:t>
      </w:r>
      <w:r w:rsidRPr="00C915D1">
        <w:rPr>
          <w:rFonts w:ascii="Times New Roman" w:hAnsi="Times New Roman" w:cs="Times New Roman"/>
          <w:sz w:val="24"/>
          <w:szCs w:val="24"/>
        </w:rPr>
        <w:t xml:space="preserve"> (1) Bu </w:t>
      </w:r>
      <w:r w:rsidR="00BD68D2" w:rsidRPr="00C915D1">
        <w:rPr>
          <w:rFonts w:ascii="Times New Roman" w:hAnsi="Times New Roman" w:cs="Times New Roman"/>
          <w:sz w:val="24"/>
          <w:szCs w:val="24"/>
        </w:rPr>
        <w:t>Yönerge</w:t>
      </w:r>
      <w:r w:rsidRPr="00C915D1">
        <w:rPr>
          <w:rFonts w:ascii="Times New Roman" w:hAnsi="Times New Roman" w:cs="Times New Roman"/>
          <w:sz w:val="24"/>
          <w:szCs w:val="24"/>
        </w:rPr>
        <w:t xml:space="preserve">, </w:t>
      </w:r>
      <w:r w:rsidR="00E85AC5" w:rsidRPr="00C915D1">
        <w:rPr>
          <w:rFonts w:ascii="Times New Roman" w:hAnsi="Times New Roman" w:cs="Times New Roman"/>
          <w:sz w:val="24"/>
          <w:szCs w:val="24"/>
        </w:rPr>
        <w:t xml:space="preserve">OSTİM Teknik Üniversitesinin </w:t>
      </w:r>
      <w:r w:rsidR="004610FE" w:rsidRPr="00C915D1">
        <w:rPr>
          <w:rFonts w:ascii="Times New Roman" w:hAnsi="Times New Roman" w:cs="Times New Roman"/>
          <w:sz w:val="24"/>
          <w:szCs w:val="24"/>
        </w:rPr>
        <w:t xml:space="preserve">akademik ve eğitim iş birliği kapsamında </w:t>
      </w:r>
      <w:r w:rsidR="00E85AC5" w:rsidRPr="00C915D1">
        <w:rPr>
          <w:rFonts w:ascii="Times New Roman" w:hAnsi="Times New Roman" w:cs="Times New Roman"/>
          <w:sz w:val="24"/>
          <w:szCs w:val="24"/>
        </w:rPr>
        <w:t>hazırlanacak iş birliği protokollerini</w:t>
      </w:r>
      <w:r w:rsidRPr="00C915D1">
        <w:rPr>
          <w:rFonts w:ascii="Times New Roman" w:hAnsi="Times New Roman" w:cs="Times New Roman"/>
          <w:sz w:val="24"/>
          <w:szCs w:val="24"/>
        </w:rPr>
        <w:t xml:space="preserve"> kapsar.</w:t>
      </w:r>
    </w:p>
    <w:p w14:paraId="71DEA8CB" w14:textId="6614CC7C" w:rsidR="00172567" w:rsidRPr="00C915D1" w:rsidRDefault="00172567" w:rsidP="00C915D1">
      <w:pPr>
        <w:spacing w:after="0" w:line="240" w:lineRule="auto"/>
        <w:ind w:firstLine="567"/>
        <w:jc w:val="both"/>
        <w:rPr>
          <w:rFonts w:ascii="Times New Roman" w:hAnsi="Times New Roman" w:cs="Times New Roman"/>
          <w:b/>
          <w:sz w:val="24"/>
          <w:szCs w:val="24"/>
        </w:rPr>
      </w:pPr>
      <w:r w:rsidRPr="00C915D1">
        <w:rPr>
          <w:rFonts w:ascii="Times New Roman" w:hAnsi="Times New Roman" w:cs="Times New Roman"/>
          <w:b/>
          <w:sz w:val="24"/>
          <w:szCs w:val="24"/>
        </w:rPr>
        <w:t>Dayanak</w:t>
      </w:r>
    </w:p>
    <w:p w14:paraId="0B1ECEA2" w14:textId="2012C287" w:rsidR="00BD68D2" w:rsidRPr="00C915D1" w:rsidRDefault="00172567"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MADDE 3-</w:t>
      </w:r>
      <w:r w:rsidRPr="00C915D1">
        <w:rPr>
          <w:rFonts w:ascii="Times New Roman" w:hAnsi="Times New Roman" w:cs="Times New Roman"/>
          <w:sz w:val="24"/>
          <w:szCs w:val="24"/>
        </w:rPr>
        <w:t xml:space="preserve"> (1) Bu </w:t>
      </w:r>
      <w:r w:rsidR="00BD68D2" w:rsidRPr="00C915D1">
        <w:rPr>
          <w:rFonts w:ascii="Times New Roman" w:hAnsi="Times New Roman" w:cs="Times New Roman"/>
          <w:sz w:val="24"/>
          <w:szCs w:val="24"/>
        </w:rPr>
        <w:t xml:space="preserve">Yönerge </w:t>
      </w:r>
      <w:r w:rsidRPr="00C915D1">
        <w:rPr>
          <w:rFonts w:ascii="Times New Roman" w:hAnsi="Times New Roman" w:cs="Times New Roman"/>
          <w:sz w:val="24"/>
          <w:szCs w:val="24"/>
        </w:rPr>
        <w:t xml:space="preserve">2547 sayılı Yükseköğretim Kanunu’nun Yükseköğretimin amacı başlıklı 4. maddesi, 1. fıkrası, (c) bendine </w:t>
      </w:r>
      <w:r w:rsidR="004610FE" w:rsidRPr="00C915D1">
        <w:rPr>
          <w:rFonts w:ascii="Times New Roman" w:hAnsi="Times New Roman" w:cs="Times New Roman"/>
          <w:sz w:val="24"/>
          <w:szCs w:val="24"/>
        </w:rPr>
        <w:t xml:space="preserve">ve ilgili diğer mevzuata </w:t>
      </w:r>
      <w:r w:rsidRPr="00C915D1">
        <w:rPr>
          <w:rFonts w:ascii="Times New Roman" w:hAnsi="Times New Roman" w:cs="Times New Roman"/>
          <w:sz w:val="24"/>
          <w:szCs w:val="24"/>
        </w:rPr>
        <w:t xml:space="preserve">dayanılarak hazırlanmıştır. </w:t>
      </w:r>
    </w:p>
    <w:p w14:paraId="0C45F361" w14:textId="570B9F0C" w:rsidR="00172567" w:rsidRPr="00C915D1" w:rsidRDefault="00172567" w:rsidP="00C915D1">
      <w:pPr>
        <w:spacing w:after="0" w:line="240" w:lineRule="auto"/>
        <w:ind w:firstLine="567"/>
        <w:jc w:val="both"/>
        <w:rPr>
          <w:rFonts w:ascii="Times New Roman" w:hAnsi="Times New Roman" w:cs="Times New Roman"/>
          <w:b/>
          <w:sz w:val="24"/>
          <w:szCs w:val="24"/>
        </w:rPr>
      </w:pPr>
      <w:r w:rsidRPr="00C915D1">
        <w:rPr>
          <w:rFonts w:ascii="Times New Roman" w:hAnsi="Times New Roman" w:cs="Times New Roman"/>
          <w:b/>
          <w:sz w:val="24"/>
          <w:szCs w:val="24"/>
        </w:rPr>
        <w:t xml:space="preserve">Tanımlar </w:t>
      </w:r>
    </w:p>
    <w:p w14:paraId="7296758D" w14:textId="03DE3C67" w:rsidR="00172567" w:rsidRPr="00C915D1" w:rsidRDefault="00172567"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MADDE 4-</w:t>
      </w:r>
      <w:r w:rsidRPr="00C915D1">
        <w:rPr>
          <w:rFonts w:ascii="Times New Roman" w:hAnsi="Times New Roman" w:cs="Times New Roman"/>
          <w:sz w:val="24"/>
          <w:szCs w:val="24"/>
        </w:rPr>
        <w:t xml:space="preserve"> (1) Bu </w:t>
      </w:r>
      <w:r w:rsidR="00BD68D2" w:rsidRPr="00C915D1">
        <w:rPr>
          <w:rFonts w:ascii="Times New Roman" w:hAnsi="Times New Roman" w:cs="Times New Roman"/>
          <w:sz w:val="24"/>
          <w:szCs w:val="24"/>
        </w:rPr>
        <w:t xml:space="preserve">Yönergede </w:t>
      </w:r>
      <w:r w:rsidRPr="00C915D1">
        <w:rPr>
          <w:rFonts w:ascii="Times New Roman" w:hAnsi="Times New Roman" w:cs="Times New Roman"/>
          <w:sz w:val="24"/>
          <w:szCs w:val="24"/>
        </w:rPr>
        <w:t>geçen;</w:t>
      </w:r>
    </w:p>
    <w:p w14:paraId="4D6C3B4A" w14:textId="4CC1DFB5" w:rsidR="001C704C" w:rsidRPr="00C915D1" w:rsidRDefault="00BD68D2" w:rsidP="00C915D1">
      <w:pPr>
        <w:spacing w:after="0" w:line="240" w:lineRule="auto"/>
        <w:ind w:firstLine="567"/>
        <w:jc w:val="both"/>
        <w:rPr>
          <w:rFonts w:ascii="Times New Roman" w:hAnsi="Times New Roman" w:cs="Times New Roman"/>
          <w:color w:val="000000" w:themeColor="text1"/>
          <w:sz w:val="24"/>
          <w:szCs w:val="24"/>
        </w:rPr>
      </w:pPr>
      <w:r w:rsidRPr="00C915D1">
        <w:rPr>
          <w:rFonts w:ascii="Times New Roman" w:hAnsi="Times New Roman" w:cs="Times New Roman"/>
          <w:color w:val="000000" w:themeColor="text1"/>
          <w:sz w:val="24"/>
          <w:szCs w:val="24"/>
        </w:rPr>
        <w:t>a</w:t>
      </w:r>
      <w:r w:rsidR="001C704C" w:rsidRPr="00C915D1">
        <w:rPr>
          <w:rFonts w:ascii="Times New Roman" w:hAnsi="Times New Roman" w:cs="Times New Roman"/>
          <w:color w:val="000000" w:themeColor="text1"/>
          <w:sz w:val="24"/>
          <w:szCs w:val="24"/>
        </w:rPr>
        <w:t xml:space="preserve">) </w:t>
      </w:r>
      <w:r w:rsidR="00D03515" w:rsidRPr="00C915D1">
        <w:rPr>
          <w:rFonts w:ascii="Times New Roman" w:hAnsi="Times New Roman" w:cs="Times New Roman"/>
          <w:color w:val="000000" w:themeColor="text1"/>
          <w:sz w:val="24"/>
          <w:szCs w:val="24"/>
        </w:rPr>
        <w:t xml:space="preserve">Protokol </w:t>
      </w:r>
      <w:r w:rsidR="001C704C" w:rsidRPr="00C915D1">
        <w:rPr>
          <w:rFonts w:ascii="Times New Roman" w:hAnsi="Times New Roman" w:cs="Times New Roman"/>
          <w:color w:val="000000" w:themeColor="text1"/>
          <w:sz w:val="24"/>
          <w:szCs w:val="24"/>
        </w:rPr>
        <w:t>İzleme ve Değerlendirme Komi</w:t>
      </w:r>
      <w:r w:rsidR="00D03515" w:rsidRPr="00C915D1">
        <w:rPr>
          <w:rFonts w:ascii="Times New Roman" w:hAnsi="Times New Roman" w:cs="Times New Roman"/>
          <w:color w:val="000000" w:themeColor="text1"/>
          <w:sz w:val="24"/>
          <w:szCs w:val="24"/>
        </w:rPr>
        <w:t>tesi</w:t>
      </w:r>
      <w:r w:rsidR="001C704C" w:rsidRPr="00C915D1">
        <w:rPr>
          <w:rFonts w:ascii="Times New Roman" w:hAnsi="Times New Roman" w:cs="Times New Roman"/>
          <w:color w:val="000000" w:themeColor="text1"/>
          <w:sz w:val="24"/>
          <w:szCs w:val="24"/>
        </w:rPr>
        <w:t xml:space="preserve">: Protokolde yer alan yükümlülükler ile iş planlarının tamamlanma sürecini izlenmek üzere </w:t>
      </w:r>
      <w:r w:rsidR="00D03515" w:rsidRPr="00C915D1">
        <w:rPr>
          <w:rFonts w:ascii="Times New Roman" w:hAnsi="Times New Roman" w:cs="Times New Roman"/>
          <w:color w:val="000000" w:themeColor="text1"/>
          <w:sz w:val="24"/>
          <w:szCs w:val="24"/>
        </w:rPr>
        <w:t>Eğitim Komisyonu Başkanının başkanlığında, Hukuk Müşavirinin daim</w:t>
      </w:r>
      <w:r w:rsidR="00B00C2B" w:rsidRPr="00C915D1">
        <w:rPr>
          <w:rFonts w:ascii="Times New Roman" w:hAnsi="Times New Roman" w:cs="Times New Roman"/>
          <w:color w:val="000000" w:themeColor="text1"/>
          <w:sz w:val="24"/>
          <w:szCs w:val="24"/>
        </w:rPr>
        <w:t>i</w:t>
      </w:r>
      <w:r w:rsidR="00D03515" w:rsidRPr="00C915D1">
        <w:rPr>
          <w:rFonts w:ascii="Times New Roman" w:hAnsi="Times New Roman" w:cs="Times New Roman"/>
          <w:color w:val="000000" w:themeColor="text1"/>
          <w:sz w:val="24"/>
          <w:szCs w:val="24"/>
        </w:rPr>
        <w:t xml:space="preserve"> üye olduğu ve </w:t>
      </w:r>
      <w:r w:rsidR="004610FE" w:rsidRPr="00C915D1">
        <w:rPr>
          <w:rFonts w:ascii="Times New Roman" w:hAnsi="Times New Roman" w:cs="Times New Roman"/>
          <w:color w:val="000000" w:themeColor="text1"/>
          <w:sz w:val="24"/>
          <w:szCs w:val="24"/>
        </w:rPr>
        <w:t xml:space="preserve">eğitim komisyonu üyelerince seçilerek </w:t>
      </w:r>
      <w:r w:rsidR="001C704C" w:rsidRPr="00C915D1">
        <w:rPr>
          <w:rFonts w:ascii="Times New Roman" w:hAnsi="Times New Roman" w:cs="Times New Roman"/>
          <w:color w:val="000000" w:themeColor="text1"/>
          <w:sz w:val="24"/>
          <w:szCs w:val="24"/>
        </w:rPr>
        <w:t xml:space="preserve">oluşturulan </w:t>
      </w:r>
      <w:r w:rsidR="00D03515" w:rsidRPr="00C915D1">
        <w:rPr>
          <w:rFonts w:ascii="Times New Roman" w:hAnsi="Times New Roman" w:cs="Times New Roman"/>
          <w:color w:val="000000" w:themeColor="text1"/>
          <w:sz w:val="24"/>
          <w:szCs w:val="24"/>
        </w:rPr>
        <w:t xml:space="preserve">farklı disiplinlerden </w:t>
      </w:r>
      <w:r w:rsidR="004610FE" w:rsidRPr="00C915D1">
        <w:rPr>
          <w:rFonts w:ascii="Times New Roman" w:hAnsi="Times New Roman" w:cs="Times New Roman"/>
          <w:color w:val="000000" w:themeColor="text1"/>
          <w:sz w:val="24"/>
          <w:szCs w:val="24"/>
        </w:rPr>
        <w:t xml:space="preserve">beş akademik personelden oluşan </w:t>
      </w:r>
      <w:r w:rsidR="00D03515" w:rsidRPr="00C915D1">
        <w:rPr>
          <w:rFonts w:ascii="Times New Roman" w:hAnsi="Times New Roman" w:cs="Times New Roman"/>
          <w:color w:val="000000" w:themeColor="text1"/>
          <w:sz w:val="24"/>
          <w:szCs w:val="24"/>
        </w:rPr>
        <w:t xml:space="preserve">yedi kişilik </w:t>
      </w:r>
      <w:r w:rsidR="001C704C" w:rsidRPr="00C915D1">
        <w:rPr>
          <w:rFonts w:ascii="Times New Roman" w:hAnsi="Times New Roman" w:cs="Times New Roman"/>
          <w:color w:val="000000" w:themeColor="text1"/>
          <w:sz w:val="24"/>
          <w:szCs w:val="24"/>
        </w:rPr>
        <w:t>komi</w:t>
      </w:r>
      <w:r w:rsidR="00D03515" w:rsidRPr="00C915D1">
        <w:rPr>
          <w:rFonts w:ascii="Times New Roman" w:hAnsi="Times New Roman" w:cs="Times New Roman"/>
          <w:color w:val="000000" w:themeColor="text1"/>
          <w:sz w:val="24"/>
          <w:szCs w:val="24"/>
        </w:rPr>
        <w:t>teyi</w:t>
      </w:r>
      <w:r w:rsidR="001C704C" w:rsidRPr="00C915D1">
        <w:rPr>
          <w:rFonts w:ascii="Times New Roman" w:hAnsi="Times New Roman" w:cs="Times New Roman"/>
          <w:color w:val="000000" w:themeColor="text1"/>
          <w:sz w:val="24"/>
          <w:szCs w:val="24"/>
        </w:rPr>
        <w:t>,</w:t>
      </w:r>
    </w:p>
    <w:p w14:paraId="2078538E" w14:textId="120EB6A2" w:rsidR="00BD68D2" w:rsidRPr="00C915D1" w:rsidRDefault="00BD68D2"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b) İzleme ve Değerlendirme Raporu: </w:t>
      </w:r>
      <w:r w:rsidR="00330F0E" w:rsidRPr="00C915D1">
        <w:rPr>
          <w:rFonts w:ascii="Times New Roman" w:hAnsi="Times New Roman" w:cs="Times New Roman"/>
          <w:sz w:val="24"/>
          <w:szCs w:val="24"/>
        </w:rPr>
        <w:t xml:space="preserve">Protokol </w:t>
      </w:r>
      <w:r w:rsidRPr="00C915D1">
        <w:rPr>
          <w:rFonts w:ascii="Times New Roman" w:hAnsi="Times New Roman" w:cs="Times New Roman"/>
          <w:sz w:val="24"/>
          <w:szCs w:val="24"/>
        </w:rPr>
        <w:t xml:space="preserve">İzleme ve Değerlendirme </w:t>
      </w:r>
      <w:r w:rsidR="00330F0E" w:rsidRPr="00C915D1">
        <w:rPr>
          <w:rFonts w:ascii="Times New Roman" w:hAnsi="Times New Roman" w:cs="Times New Roman"/>
          <w:sz w:val="24"/>
          <w:szCs w:val="24"/>
        </w:rPr>
        <w:t>Komitesi</w:t>
      </w:r>
      <w:r w:rsidRPr="00C915D1">
        <w:rPr>
          <w:rFonts w:ascii="Times New Roman" w:hAnsi="Times New Roman" w:cs="Times New Roman"/>
          <w:sz w:val="24"/>
          <w:szCs w:val="24"/>
        </w:rPr>
        <w:t xml:space="preserve"> tarafından, protokolde yer alan yükümlülükler ile iş planlarının tamamlanma sürecini takip etmek amacıyla hazırlanan raporu,</w:t>
      </w:r>
    </w:p>
    <w:p w14:paraId="5E856FB8" w14:textId="78B84E04" w:rsidR="00172567" w:rsidRPr="00C915D1" w:rsidRDefault="007F42F5"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ç</w:t>
      </w:r>
      <w:r w:rsidR="00172567" w:rsidRPr="00C915D1">
        <w:rPr>
          <w:rFonts w:ascii="Times New Roman" w:hAnsi="Times New Roman" w:cs="Times New Roman"/>
          <w:sz w:val="24"/>
          <w:szCs w:val="24"/>
        </w:rPr>
        <w:t>) Rektör: OSTİM Teknik Üniversitesi Rektörünü,</w:t>
      </w:r>
    </w:p>
    <w:p w14:paraId="401BE140" w14:textId="71F02D9D" w:rsidR="00172567" w:rsidRPr="00C915D1" w:rsidRDefault="007F42F5"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d</w:t>
      </w:r>
      <w:r w:rsidR="00172567" w:rsidRPr="00C915D1">
        <w:rPr>
          <w:rFonts w:ascii="Times New Roman" w:hAnsi="Times New Roman" w:cs="Times New Roman"/>
          <w:sz w:val="24"/>
          <w:szCs w:val="24"/>
        </w:rPr>
        <w:t>) Senato: OSTİM Teknik Üniversitesi Senatosunu,</w:t>
      </w:r>
    </w:p>
    <w:p w14:paraId="089D3450" w14:textId="39C49D6D" w:rsidR="00172567" w:rsidRPr="00C915D1" w:rsidRDefault="007F42F5"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e</w:t>
      </w:r>
      <w:r w:rsidR="00172567" w:rsidRPr="00C915D1">
        <w:rPr>
          <w:rFonts w:ascii="Times New Roman" w:hAnsi="Times New Roman" w:cs="Times New Roman"/>
          <w:sz w:val="24"/>
          <w:szCs w:val="24"/>
        </w:rPr>
        <w:t>) Üniversite: OSTİM Teknik Üniversitesini,</w:t>
      </w:r>
    </w:p>
    <w:p w14:paraId="6DF1FEBF" w14:textId="70A38ABA" w:rsidR="001C704C" w:rsidRPr="00C915D1" w:rsidRDefault="007F42F5"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f</w:t>
      </w:r>
      <w:r w:rsidR="001C704C" w:rsidRPr="00C915D1">
        <w:rPr>
          <w:rFonts w:ascii="Times New Roman" w:hAnsi="Times New Roman" w:cs="Times New Roman"/>
          <w:sz w:val="24"/>
          <w:szCs w:val="24"/>
        </w:rPr>
        <w:t xml:space="preserve">) Yönetim Kurulu: OSTİM Teknik Üniversitesi Yönetim Kurulunu, </w:t>
      </w:r>
    </w:p>
    <w:p w14:paraId="11EC8F4C" w14:textId="2B6451C1" w:rsidR="00172567" w:rsidRPr="00C915D1" w:rsidRDefault="007F42F5"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g</w:t>
      </w:r>
      <w:r w:rsidR="00172567" w:rsidRPr="00C915D1">
        <w:rPr>
          <w:rFonts w:ascii="Times New Roman" w:hAnsi="Times New Roman" w:cs="Times New Roman"/>
          <w:sz w:val="24"/>
          <w:szCs w:val="24"/>
        </w:rPr>
        <w:t>) Yurt Dışı Yükseköğretim Kurumları: Yurtdışında, ikili veya çok taraflı uluslararası anlaşmalar yoluyla kurulan ve/veya bulundukları ülkenin yükseköğretim mevzuatına tabi olarak eğitim ve öğretim yapan ve Yükseköğretim Kurulu tarafından tanınan üniversite, akademi, yüksekokul, yüksek teknoloji enstitüsü ve benzeri yükseköğretim kurumlarını,</w:t>
      </w:r>
    </w:p>
    <w:p w14:paraId="3B420CDC" w14:textId="38ABE02C" w:rsidR="00172567" w:rsidRPr="00C915D1" w:rsidRDefault="007F42F5"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ğ</w:t>
      </w:r>
      <w:r w:rsidR="00172567" w:rsidRPr="00C915D1">
        <w:rPr>
          <w:rFonts w:ascii="Times New Roman" w:hAnsi="Times New Roman" w:cs="Times New Roman"/>
          <w:sz w:val="24"/>
          <w:szCs w:val="24"/>
        </w:rPr>
        <w:t xml:space="preserve">) Yurt İçi Yükseköğretim Kurumları: 2547 sayılı Yükseköğretim Kanununa tabi olarak eğitim ve öğretim yapan üniversiteler ve yüksek teknoloji enstitüleri ile vakıf meslek yüksekokullarını, </w:t>
      </w:r>
    </w:p>
    <w:p w14:paraId="02B8041B" w14:textId="71302CEE" w:rsidR="00172567" w:rsidRPr="00C915D1" w:rsidRDefault="00286C6C"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i</w:t>
      </w:r>
      <w:r w:rsidR="00172567" w:rsidRPr="00C915D1">
        <w:rPr>
          <w:rFonts w:ascii="Times New Roman" w:hAnsi="Times New Roman" w:cs="Times New Roman"/>
          <w:sz w:val="24"/>
          <w:szCs w:val="24"/>
        </w:rPr>
        <w:t>fade eder.</w:t>
      </w:r>
    </w:p>
    <w:p w14:paraId="1B96DDF9" w14:textId="77777777" w:rsidR="00172567" w:rsidRPr="00C915D1" w:rsidRDefault="00172567" w:rsidP="00C915D1">
      <w:pPr>
        <w:spacing w:after="0" w:line="240" w:lineRule="auto"/>
        <w:rPr>
          <w:rFonts w:ascii="Times New Roman" w:hAnsi="Times New Roman" w:cs="Times New Roman"/>
          <w:sz w:val="24"/>
          <w:szCs w:val="24"/>
        </w:rPr>
      </w:pPr>
    </w:p>
    <w:p w14:paraId="06E8A248" w14:textId="27C4AD6F" w:rsidR="007145A6" w:rsidRPr="00C915D1" w:rsidRDefault="00551804" w:rsidP="00C915D1">
      <w:pPr>
        <w:spacing w:after="0" w:line="240" w:lineRule="auto"/>
        <w:jc w:val="center"/>
        <w:rPr>
          <w:rFonts w:ascii="Times New Roman" w:hAnsi="Times New Roman" w:cs="Times New Roman"/>
          <w:b/>
          <w:bCs/>
          <w:sz w:val="24"/>
          <w:szCs w:val="24"/>
        </w:rPr>
      </w:pPr>
      <w:r w:rsidRPr="00C915D1">
        <w:rPr>
          <w:rFonts w:ascii="Times New Roman" w:hAnsi="Times New Roman" w:cs="Times New Roman"/>
          <w:b/>
          <w:bCs/>
          <w:sz w:val="24"/>
          <w:szCs w:val="24"/>
        </w:rPr>
        <w:t>İKİNCİ</w:t>
      </w:r>
      <w:r w:rsidR="007145A6" w:rsidRPr="00C915D1">
        <w:rPr>
          <w:rFonts w:ascii="Times New Roman" w:hAnsi="Times New Roman" w:cs="Times New Roman"/>
          <w:b/>
          <w:bCs/>
          <w:sz w:val="24"/>
          <w:szCs w:val="24"/>
        </w:rPr>
        <w:t xml:space="preserve"> BÖLÜM</w:t>
      </w:r>
    </w:p>
    <w:p w14:paraId="25A64E91" w14:textId="77777777" w:rsidR="007145A6" w:rsidRPr="00C915D1" w:rsidRDefault="007145A6" w:rsidP="00C915D1">
      <w:pPr>
        <w:spacing w:after="0" w:line="240" w:lineRule="auto"/>
        <w:jc w:val="center"/>
        <w:rPr>
          <w:rFonts w:ascii="Times New Roman" w:hAnsi="Times New Roman" w:cs="Times New Roman"/>
          <w:b/>
          <w:bCs/>
          <w:sz w:val="24"/>
          <w:szCs w:val="24"/>
        </w:rPr>
      </w:pPr>
      <w:r w:rsidRPr="00C915D1">
        <w:rPr>
          <w:rFonts w:ascii="Times New Roman" w:hAnsi="Times New Roman" w:cs="Times New Roman"/>
          <w:b/>
          <w:bCs/>
          <w:sz w:val="24"/>
          <w:szCs w:val="24"/>
        </w:rPr>
        <w:t>Taslakların Hazırlanması ve İçeriği</w:t>
      </w:r>
    </w:p>
    <w:p w14:paraId="12099ABE" w14:textId="77777777" w:rsidR="00BF1059" w:rsidRPr="00C915D1" w:rsidRDefault="00BF1059" w:rsidP="00C915D1">
      <w:pPr>
        <w:spacing w:after="0" w:line="240" w:lineRule="auto"/>
        <w:jc w:val="center"/>
        <w:rPr>
          <w:rFonts w:ascii="Times New Roman" w:hAnsi="Times New Roman" w:cs="Times New Roman"/>
          <w:b/>
          <w:bCs/>
          <w:sz w:val="24"/>
          <w:szCs w:val="24"/>
        </w:rPr>
      </w:pPr>
    </w:p>
    <w:p w14:paraId="26828CCB" w14:textId="6CFBFA33" w:rsidR="00551804" w:rsidRPr="00C915D1" w:rsidRDefault="00551804" w:rsidP="00C915D1">
      <w:pPr>
        <w:spacing w:after="0" w:line="240" w:lineRule="auto"/>
        <w:ind w:firstLine="567"/>
        <w:jc w:val="both"/>
        <w:rPr>
          <w:rFonts w:ascii="Times New Roman" w:hAnsi="Times New Roman" w:cs="Times New Roman"/>
          <w:b/>
          <w:bCs/>
          <w:sz w:val="24"/>
          <w:szCs w:val="24"/>
        </w:rPr>
      </w:pPr>
      <w:r w:rsidRPr="00C915D1">
        <w:rPr>
          <w:rFonts w:ascii="Times New Roman" w:hAnsi="Times New Roman" w:cs="Times New Roman"/>
          <w:b/>
          <w:bCs/>
          <w:sz w:val="24"/>
          <w:szCs w:val="24"/>
        </w:rPr>
        <w:t xml:space="preserve">Taslakların hazırlanması </w:t>
      </w:r>
    </w:p>
    <w:p w14:paraId="72A06460" w14:textId="515F4B95"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 xml:space="preserve">MADDE </w:t>
      </w:r>
      <w:r w:rsidR="00551804" w:rsidRPr="00C915D1">
        <w:rPr>
          <w:rFonts w:ascii="Times New Roman" w:hAnsi="Times New Roman" w:cs="Times New Roman"/>
          <w:b/>
          <w:bCs/>
          <w:sz w:val="24"/>
          <w:szCs w:val="24"/>
        </w:rPr>
        <w:t>5</w:t>
      </w:r>
      <w:r w:rsidRPr="00C915D1">
        <w:rPr>
          <w:rFonts w:ascii="Times New Roman" w:hAnsi="Times New Roman" w:cs="Times New Roman"/>
          <w:b/>
          <w:bCs/>
          <w:sz w:val="24"/>
          <w:szCs w:val="24"/>
        </w:rPr>
        <w:t>-</w:t>
      </w:r>
      <w:r w:rsidRPr="00C915D1">
        <w:rPr>
          <w:rFonts w:ascii="Times New Roman" w:hAnsi="Times New Roman" w:cs="Times New Roman"/>
          <w:sz w:val="24"/>
          <w:szCs w:val="24"/>
        </w:rPr>
        <w:t xml:space="preserve"> (1) Protokol taslakları, Mevzuat Hazırlama Usul ve Esasları Hakkında Yönetmelik hükümlerine</w:t>
      </w:r>
      <w:r w:rsidR="00551804" w:rsidRPr="00C915D1">
        <w:rPr>
          <w:rFonts w:ascii="Times New Roman" w:hAnsi="Times New Roman" w:cs="Times New Roman"/>
          <w:sz w:val="24"/>
          <w:szCs w:val="24"/>
        </w:rPr>
        <w:t xml:space="preserve">, </w:t>
      </w:r>
      <w:r w:rsidR="005406B1" w:rsidRPr="00C915D1">
        <w:rPr>
          <w:rFonts w:ascii="Times New Roman" w:hAnsi="Times New Roman" w:cs="Times New Roman"/>
          <w:sz w:val="24"/>
          <w:szCs w:val="24"/>
        </w:rPr>
        <w:t>OSTİM Teknik Üniversitesi tarafından yayımlanan</w:t>
      </w:r>
      <w:r w:rsidRPr="00C915D1">
        <w:rPr>
          <w:rFonts w:ascii="Times New Roman" w:hAnsi="Times New Roman" w:cs="Times New Roman"/>
          <w:sz w:val="24"/>
          <w:szCs w:val="24"/>
        </w:rPr>
        <w:t xml:space="preserve"> örneklere ve bu </w:t>
      </w:r>
      <w:r w:rsidR="00286C6C" w:rsidRPr="00C915D1">
        <w:rPr>
          <w:rFonts w:ascii="Times New Roman" w:hAnsi="Times New Roman" w:cs="Times New Roman"/>
          <w:sz w:val="24"/>
          <w:szCs w:val="24"/>
        </w:rPr>
        <w:t>usul ve esaslarda</w:t>
      </w:r>
      <w:r w:rsidRPr="00C915D1">
        <w:rPr>
          <w:rFonts w:ascii="Times New Roman" w:hAnsi="Times New Roman" w:cs="Times New Roman"/>
          <w:sz w:val="24"/>
          <w:szCs w:val="24"/>
        </w:rPr>
        <w:t xml:space="preserve"> belirlenen </w:t>
      </w:r>
      <w:r w:rsidR="00286C6C" w:rsidRPr="00C915D1">
        <w:rPr>
          <w:rFonts w:ascii="Times New Roman" w:hAnsi="Times New Roman" w:cs="Times New Roman"/>
          <w:sz w:val="24"/>
          <w:szCs w:val="24"/>
        </w:rPr>
        <w:t>hükümlere göre</w:t>
      </w:r>
      <w:r w:rsidRPr="00C915D1">
        <w:rPr>
          <w:rFonts w:ascii="Times New Roman" w:hAnsi="Times New Roman" w:cs="Times New Roman"/>
          <w:sz w:val="24"/>
          <w:szCs w:val="24"/>
        </w:rPr>
        <w:t xml:space="preserve"> hazırlanır.</w:t>
      </w:r>
    </w:p>
    <w:p w14:paraId="6E7C94AB" w14:textId="3C4225E0" w:rsidR="007145A6" w:rsidRPr="00C915D1" w:rsidRDefault="007145A6" w:rsidP="00C915D1">
      <w:pPr>
        <w:spacing w:after="0" w:line="240" w:lineRule="auto"/>
        <w:ind w:firstLine="567"/>
        <w:jc w:val="both"/>
        <w:rPr>
          <w:rFonts w:ascii="Times New Roman" w:hAnsi="Times New Roman" w:cs="Times New Roman"/>
          <w:b/>
          <w:bCs/>
          <w:sz w:val="24"/>
          <w:szCs w:val="24"/>
        </w:rPr>
      </w:pPr>
      <w:r w:rsidRPr="00C915D1">
        <w:rPr>
          <w:rFonts w:ascii="Times New Roman" w:hAnsi="Times New Roman" w:cs="Times New Roman"/>
          <w:b/>
          <w:bCs/>
          <w:sz w:val="24"/>
          <w:szCs w:val="24"/>
        </w:rPr>
        <w:t>Protokol taslaklarında yer alması gereken maddeler</w:t>
      </w:r>
    </w:p>
    <w:p w14:paraId="703D5A6D" w14:textId="62511DD8"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 xml:space="preserve">MADDE </w:t>
      </w:r>
      <w:r w:rsidR="00551804" w:rsidRPr="00C915D1">
        <w:rPr>
          <w:rFonts w:ascii="Times New Roman" w:hAnsi="Times New Roman" w:cs="Times New Roman"/>
          <w:b/>
          <w:bCs/>
          <w:sz w:val="24"/>
          <w:szCs w:val="24"/>
        </w:rPr>
        <w:t>6</w:t>
      </w:r>
      <w:r w:rsidRPr="00C915D1">
        <w:rPr>
          <w:rFonts w:ascii="Times New Roman" w:hAnsi="Times New Roman" w:cs="Times New Roman"/>
          <w:b/>
          <w:bCs/>
          <w:sz w:val="24"/>
          <w:szCs w:val="24"/>
        </w:rPr>
        <w:t>-</w:t>
      </w:r>
      <w:r w:rsidRPr="00C915D1">
        <w:rPr>
          <w:rFonts w:ascii="Times New Roman" w:hAnsi="Times New Roman" w:cs="Times New Roman"/>
          <w:sz w:val="24"/>
          <w:szCs w:val="24"/>
        </w:rPr>
        <w:t xml:space="preserve"> (1) Protokol taslaklarında yer alacak madde başlıkları aşağıda belirtilmiştir. Protokollerde (f) ve (m) bentlerindeki hususlar haricinde diğer hususların yer alması zorunludur. İhtiyaç duyulması hâlinde yeni maddeler eklenebilir</w:t>
      </w:r>
      <w:r w:rsidR="005406B1" w:rsidRPr="00C915D1">
        <w:rPr>
          <w:rFonts w:ascii="Times New Roman" w:hAnsi="Times New Roman" w:cs="Times New Roman"/>
          <w:sz w:val="24"/>
          <w:szCs w:val="24"/>
        </w:rPr>
        <w:t>, maddeler birleştirilebilir.</w:t>
      </w:r>
    </w:p>
    <w:p w14:paraId="20FFB6F9" w14:textId="68419958" w:rsidR="005406B1" w:rsidRPr="00C915D1" w:rsidRDefault="005406B1"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a) Taraflar ve tebligat adresleri</w:t>
      </w:r>
    </w:p>
    <w:p w14:paraId="7CC304A6" w14:textId="43250916" w:rsidR="007145A6" w:rsidRPr="00C915D1" w:rsidRDefault="005406B1"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lastRenderedPageBreak/>
        <w:t>b</w:t>
      </w:r>
      <w:r w:rsidR="007145A6" w:rsidRPr="00C915D1">
        <w:rPr>
          <w:rFonts w:ascii="Times New Roman" w:hAnsi="Times New Roman" w:cs="Times New Roman"/>
          <w:sz w:val="24"/>
          <w:szCs w:val="24"/>
        </w:rPr>
        <w:t>) Amaç</w:t>
      </w:r>
    </w:p>
    <w:p w14:paraId="60965AA6" w14:textId="19AEFCAB" w:rsidR="007145A6" w:rsidRPr="00C915D1" w:rsidRDefault="005406B1"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ç</w:t>
      </w:r>
      <w:r w:rsidR="007145A6" w:rsidRPr="00C915D1">
        <w:rPr>
          <w:rFonts w:ascii="Times New Roman" w:hAnsi="Times New Roman" w:cs="Times New Roman"/>
          <w:sz w:val="24"/>
          <w:szCs w:val="24"/>
        </w:rPr>
        <w:t>) Kapsam</w:t>
      </w:r>
    </w:p>
    <w:p w14:paraId="0320865F" w14:textId="0A35DB33" w:rsidR="007145A6" w:rsidRPr="00C915D1" w:rsidRDefault="005406B1"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ç</w:t>
      </w:r>
      <w:r w:rsidR="007145A6" w:rsidRPr="00C915D1">
        <w:rPr>
          <w:rFonts w:ascii="Times New Roman" w:hAnsi="Times New Roman" w:cs="Times New Roman"/>
          <w:sz w:val="24"/>
          <w:szCs w:val="24"/>
        </w:rPr>
        <w:t>) Dayanak</w:t>
      </w:r>
    </w:p>
    <w:p w14:paraId="67008CA8"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d) Tanımlar ve kısaltmalar</w:t>
      </w:r>
    </w:p>
    <w:p w14:paraId="1B20FE4C"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e) Tarafların hak ve yükümlülükleri</w:t>
      </w:r>
    </w:p>
    <w:p w14:paraId="5BC86759" w14:textId="082E1533"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f) </w:t>
      </w:r>
      <w:r w:rsidR="005406B1" w:rsidRPr="00C915D1">
        <w:rPr>
          <w:rFonts w:ascii="Times New Roman" w:hAnsi="Times New Roman" w:cs="Times New Roman"/>
          <w:sz w:val="24"/>
          <w:szCs w:val="24"/>
        </w:rPr>
        <w:t>Mali hükümler</w:t>
      </w:r>
    </w:p>
    <w:p w14:paraId="3231B4F3" w14:textId="32772C13"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g) Protokolün süresi</w:t>
      </w:r>
    </w:p>
    <w:p w14:paraId="37F78C2B" w14:textId="63EEB18A"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ğ) </w:t>
      </w:r>
      <w:r w:rsidR="001C704C" w:rsidRPr="00C915D1">
        <w:rPr>
          <w:rFonts w:ascii="Times New Roman" w:hAnsi="Times New Roman" w:cs="Times New Roman"/>
          <w:sz w:val="24"/>
          <w:szCs w:val="24"/>
        </w:rPr>
        <w:t>İzleme</w:t>
      </w:r>
      <w:r w:rsidR="005406B1" w:rsidRPr="00C915D1">
        <w:rPr>
          <w:rFonts w:ascii="Times New Roman" w:hAnsi="Times New Roman" w:cs="Times New Roman"/>
          <w:sz w:val="24"/>
          <w:szCs w:val="24"/>
        </w:rPr>
        <w:t xml:space="preserve"> </w:t>
      </w:r>
      <w:r w:rsidRPr="00C915D1">
        <w:rPr>
          <w:rFonts w:ascii="Times New Roman" w:hAnsi="Times New Roman" w:cs="Times New Roman"/>
          <w:sz w:val="24"/>
          <w:szCs w:val="24"/>
        </w:rPr>
        <w:t>ve değerlendirme</w:t>
      </w:r>
    </w:p>
    <w:p w14:paraId="2EC928CF"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h) Protokolün devri</w:t>
      </w:r>
    </w:p>
    <w:p w14:paraId="762F6935"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ı) Protokolde değişiklik yapılması ve ek protokoller</w:t>
      </w:r>
    </w:p>
    <w:p w14:paraId="13E4188F"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i) Uyuşmazlıkların çözümü</w:t>
      </w:r>
    </w:p>
    <w:p w14:paraId="308ED4A1"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j) Protokolün feshi ve diğer sona erme nedenleri</w:t>
      </w:r>
    </w:p>
    <w:p w14:paraId="343B4374"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k) Mücbir sebep</w:t>
      </w:r>
    </w:p>
    <w:p w14:paraId="609795D3"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l) Gizlilik ve kişisel verilerin korunması</w:t>
      </w:r>
    </w:p>
    <w:p w14:paraId="325BB3F1"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m) Diğer hükümler</w:t>
      </w:r>
    </w:p>
    <w:p w14:paraId="0312FACC"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n) Yürürlük</w:t>
      </w:r>
    </w:p>
    <w:p w14:paraId="0A2C1A36"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o) Yürütme</w:t>
      </w:r>
    </w:p>
    <w:p w14:paraId="5AA49E1A" w14:textId="1D1FD228" w:rsidR="007145A6" w:rsidRPr="00C915D1" w:rsidRDefault="007145A6" w:rsidP="00C915D1">
      <w:pPr>
        <w:spacing w:after="0" w:line="240" w:lineRule="auto"/>
        <w:ind w:firstLine="567"/>
        <w:jc w:val="both"/>
        <w:rPr>
          <w:rFonts w:ascii="Times New Roman" w:hAnsi="Times New Roman" w:cs="Times New Roman"/>
          <w:b/>
          <w:bCs/>
          <w:sz w:val="24"/>
          <w:szCs w:val="24"/>
        </w:rPr>
      </w:pPr>
      <w:r w:rsidRPr="00C915D1">
        <w:rPr>
          <w:rFonts w:ascii="Times New Roman" w:hAnsi="Times New Roman" w:cs="Times New Roman"/>
          <w:b/>
          <w:bCs/>
          <w:sz w:val="24"/>
          <w:szCs w:val="24"/>
        </w:rPr>
        <w:t>Sayfa düzeni</w:t>
      </w:r>
    </w:p>
    <w:p w14:paraId="78522F66" w14:textId="561489CE"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 xml:space="preserve">MADDE </w:t>
      </w:r>
      <w:r w:rsidR="00551804" w:rsidRPr="00C915D1">
        <w:rPr>
          <w:rFonts w:ascii="Times New Roman" w:hAnsi="Times New Roman" w:cs="Times New Roman"/>
          <w:b/>
          <w:bCs/>
          <w:sz w:val="24"/>
          <w:szCs w:val="24"/>
        </w:rPr>
        <w:t>7</w:t>
      </w:r>
      <w:r w:rsidRPr="00C915D1">
        <w:rPr>
          <w:rFonts w:ascii="Times New Roman" w:hAnsi="Times New Roman" w:cs="Times New Roman"/>
          <w:b/>
          <w:bCs/>
          <w:sz w:val="24"/>
          <w:szCs w:val="24"/>
        </w:rPr>
        <w:t>-</w:t>
      </w:r>
      <w:r w:rsidRPr="00C915D1">
        <w:rPr>
          <w:rFonts w:ascii="Times New Roman" w:hAnsi="Times New Roman" w:cs="Times New Roman"/>
          <w:sz w:val="24"/>
          <w:szCs w:val="24"/>
        </w:rPr>
        <w:t xml:space="preserve"> (1) Protokol taslaklarının kapağı aşağıda belirtildiği şekilde düzenlenir.</w:t>
      </w:r>
    </w:p>
    <w:p w14:paraId="41552945" w14:textId="2FC61CDE"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a) Kapağın üst kısmında; sol tarafa </w:t>
      </w:r>
      <w:r w:rsidR="005406B1" w:rsidRPr="00C915D1">
        <w:rPr>
          <w:rFonts w:ascii="Times New Roman" w:hAnsi="Times New Roman" w:cs="Times New Roman"/>
          <w:sz w:val="24"/>
          <w:szCs w:val="24"/>
        </w:rPr>
        <w:t xml:space="preserve">OSTİM Teknik Üniversitesi </w:t>
      </w:r>
      <w:r w:rsidRPr="00C915D1">
        <w:rPr>
          <w:rFonts w:ascii="Times New Roman" w:hAnsi="Times New Roman" w:cs="Times New Roman"/>
          <w:sz w:val="24"/>
          <w:szCs w:val="24"/>
        </w:rPr>
        <w:t xml:space="preserve">logosu, sağ tarafa ise </w:t>
      </w:r>
      <w:r w:rsidR="001C704C" w:rsidRPr="00C915D1">
        <w:rPr>
          <w:rFonts w:ascii="Times New Roman" w:hAnsi="Times New Roman" w:cs="Times New Roman"/>
          <w:sz w:val="24"/>
          <w:szCs w:val="24"/>
        </w:rPr>
        <w:t xml:space="preserve">protokol </w:t>
      </w:r>
      <w:r w:rsidRPr="00C915D1">
        <w:rPr>
          <w:rFonts w:ascii="Times New Roman" w:hAnsi="Times New Roman" w:cs="Times New Roman"/>
          <w:sz w:val="24"/>
          <w:szCs w:val="24"/>
        </w:rPr>
        <w:t>yapılan kurum veya kuruluşun logosu 5</w:t>
      </w:r>
      <w:r w:rsidR="001C704C" w:rsidRPr="00C915D1">
        <w:rPr>
          <w:rFonts w:ascii="Times New Roman" w:hAnsi="Times New Roman" w:cs="Times New Roman"/>
          <w:sz w:val="24"/>
          <w:szCs w:val="24"/>
        </w:rPr>
        <w:t>x</w:t>
      </w:r>
      <w:r w:rsidRPr="00C915D1">
        <w:rPr>
          <w:rFonts w:ascii="Times New Roman" w:hAnsi="Times New Roman" w:cs="Times New Roman"/>
          <w:sz w:val="24"/>
          <w:szCs w:val="24"/>
        </w:rPr>
        <w:t>5 cm ebatlarında olacak şekilde kullanılır.</w:t>
      </w:r>
      <w:r w:rsidR="001C704C" w:rsidRPr="00C915D1">
        <w:rPr>
          <w:rFonts w:ascii="Times New Roman" w:hAnsi="Times New Roman" w:cs="Times New Roman"/>
          <w:sz w:val="24"/>
          <w:szCs w:val="24"/>
        </w:rPr>
        <w:t xml:space="preserve"> Kapağın üst kısmında imza blokundaki sıraya göre logolar 5x5 cm ebatlarında olacak şekilde kullanılır.</w:t>
      </w:r>
    </w:p>
    <w:p w14:paraId="23A328BF" w14:textId="6FE8687B"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b) Logolar, kurum ve kuruluşların hiyerarşik yapısı dikkate alınarak sıralanır ve ihtiyaç hâlinde birden fazla satır kullanılabilir. Protokolün ikiden fazla tarafı bulunması hâlinde logo ölçülerinde küçültme yapılabilir.</w:t>
      </w:r>
    </w:p>
    <w:p w14:paraId="455EF6A9"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c) Tüzel kişilerin unvanı logo yerine kullanılabilir. Gerçek kişiler için logo kullanılmaz.</w:t>
      </w:r>
    </w:p>
    <w:p w14:paraId="40D202D4" w14:textId="2AADEE86"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ç) Logodan sonra protokol taraflarının ve protokolün adı 18-30 karakter büyüklüğünde sayfa ortalanarak yazılır.</w:t>
      </w:r>
    </w:p>
    <w:p w14:paraId="0A0C0606" w14:textId="537DD8D8"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d) Kapağın alt orta hizasına protokolün imzalanacağı yıl ve ay, alt satırına ise imzalandığı ilin adı 12 punto büyüklüğünde yazılır.</w:t>
      </w:r>
    </w:p>
    <w:p w14:paraId="0A4FD5E5" w14:textId="77777777"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e) Kapağın üst kenarından, logodan ve diğer bilgilerden sonra uygun satır boşluğu bırakılır.</w:t>
      </w:r>
    </w:p>
    <w:p w14:paraId="0181E15D" w14:textId="70175302" w:rsidR="0071143D" w:rsidRPr="00C915D1" w:rsidRDefault="0071143D"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(2) Protokol taslağında kullanılacak yazı karakteri, satır aralıkları ve düzeni aşağıda belirtildiği şekilde düzenlenir.</w:t>
      </w:r>
    </w:p>
    <w:p w14:paraId="33CD7122" w14:textId="0D018486" w:rsidR="007145A6" w:rsidRPr="00C915D1" w:rsidRDefault="0071143D"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a</w:t>
      </w:r>
      <w:r w:rsidR="007145A6" w:rsidRPr="00C915D1">
        <w:rPr>
          <w:rFonts w:ascii="Times New Roman" w:hAnsi="Times New Roman" w:cs="Times New Roman"/>
          <w:sz w:val="24"/>
          <w:szCs w:val="24"/>
        </w:rPr>
        <w:t>) Kapakta yer alan bilgiler büyük harflerle yazılır.</w:t>
      </w:r>
    </w:p>
    <w:p w14:paraId="3FD2E868" w14:textId="621058E2" w:rsidR="007145A6" w:rsidRPr="00C915D1" w:rsidRDefault="0071143D"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b</w:t>
      </w:r>
      <w:r w:rsidR="007145A6" w:rsidRPr="00C915D1">
        <w:rPr>
          <w:rFonts w:ascii="Times New Roman" w:hAnsi="Times New Roman" w:cs="Times New Roman"/>
          <w:sz w:val="24"/>
          <w:szCs w:val="24"/>
        </w:rPr>
        <w:t xml:space="preserve">) Sayfalar tüm kenarlardan 2,5 cm boşluk bırakılarak düzenlenir. </w:t>
      </w:r>
      <w:r w:rsidR="006A56AF" w:rsidRPr="00C915D1">
        <w:rPr>
          <w:rFonts w:ascii="Times New Roman" w:hAnsi="Times New Roman" w:cs="Times New Roman"/>
          <w:sz w:val="24"/>
          <w:szCs w:val="24"/>
        </w:rPr>
        <w:t>Kâğıdın</w:t>
      </w:r>
      <w:r w:rsidR="007145A6" w:rsidRPr="00C915D1">
        <w:rPr>
          <w:rFonts w:ascii="Times New Roman" w:hAnsi="Times New Roman" w:cs="Times New Roman"/>
          <w:sz w:val="24"/>
          <w:szCs w:val="24"/>
        </w:rPr>
        <w:t xml:space="preserve"> tek yüzü kullanılır</w:t>
      </w:r>
      <w:r w:rsidR="00543ECF" w:rsidRPr="00C915D1">
        <w:rPr>
          <w:rFonts w:ascii="Times New Roman" w:hAnsi="Times New Roman" w:cs="Times New Roman"/>
          <w:sz w:val="24"/>
          <w:szCs w:val="24"/>
        </w:rPr>
        <w:t xml:space="preserve"> </w:t>
      </w:r>
      <w:r w:rsidR="007145A6" w:rsidRPr="00C915D1">
        <w:rPr>
          <w:rFonts w:ascii="Times New Roman" w:hAnsi="Times New Roman" w:cs="Times New Roman"/>
          <w:sz w:val="24"/>
          <w:szCs w:val="24"/>
        </w:rPr>
        <w:t>ve kapak hariç diğer sayfalara alt ortada olacak şekilde numara verilir.</w:t>
      </w:r>
    </w:p>
    <w:p w14:paraId="2D14AA6D" w14:textId="23C5589B" w:rsidR="00543ECF" w:rsidRPr="00C915D1" w:rsidRDefault="0071143D"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c) </w:t>
      </w:r>
      <w:r w:rsidR="00543ECF" w:rsidRPr="00C915D1">
        <w:rPr>
          <w:rFonts w:ascii="Times New Roman" w:hAnsi="Times New Roman" w:cs="Times New Roman"/>
          <w:sz w:val="24"/>
          <w:szCs w:val="24"/>
        </w:rPr>
        <w:t xml:space="preserve">Düz yazılarda, 12 punto Times New Roman karakter kullanılır. Metin dik ve normal harflerle yazılır. </w:t>
      </w:r>
    </w:p>
    <w:p w14:paraId="5F344BB9" w14:textId="60651995" w:rsidR="00543ECF" w:rsidRPr="00C915D1" w:rsidRDefault="0071143D"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ç) </w:t>
      </w:r>
      <w:r w:rsidR="00543ECF" w:rsidRPr="00C915D1">
        <w:rPr>
          <w:rFonts w:ascii="Times New Roman" w:hAnsi="Times New Roman" w:cs="Times New Roman"/>
          <w:sz w:val="24"/>
          <w:szCs w:val="24"/>
        </w:rPr>
        <w:t>Koyu (</w:t>
      </w:r>
      <w:proofErr w:type="spellStart"/>
      <w:r w:rsidR="00543ECF" w:rsidRPr="00C915D1">
        <w:rPr>
          <w:rFonts w:ascii="Times New Roman" w:hAnsi="Times New Roman" w:cs="Times New Roman"/>
          <w:sz w:val="24"/>
          <w:szCs w:val="24"/>
        </w:rPr>
        <w:t>bold</w:t>
      </w:r>
      <w:proofErr w:type="spellEnd"/>
      <w:r w:rsidR="00543ECF" w:rsidRPr="00C915D1">
        <w:rPr>
          <w:rFonts w:ascii="Times New Roman" w:hAnsi="Times New Roman" w:cs="Times New Roman"/>
          <w:sz w:val="24"/>
          <w:szCs w:val="24"/>
        </w:rPr>
        <w:t>) harfler, genellikle, başlıklarda kullanılır. Ancak bazı kelime veya cümlelerin üzerine dikkat çekilmek isteniyorsa bunlar koyu ve/veya eğik yazılabilir.</w:t>
      </w:r>
    </w:p>
    <w:p w14:paraId="426535CA" w14:textId="28B12C79" w:rsidR="00543ECF" w:rsidRPr="00C915D1" w:rsidRDefault="0071143D"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d) </w:t>
      </w:r>
      <w:r w:rsidR="00543ECF" w:rsidRPr="00C915D1">
        <w:rPr>
          <w:rFonts w:ascii="Times New Roman" w:hAnsi="Times New Roman" w:cs="Times New Roman"/>
          <w:sz w:val="24"/>
          <w:szCs w:val="24"/>
        </w:rPr>
        <w:t xml:space="preserve">Düz metinler, </w:t>
      </w:r>
      <w:r w:rsidR="005566F1" w:rsidRPr="00C915D1">
        <w:rPr>
          <w:rFonts w:ascii="Times New Roman" w:hAnsi="Times New Roman" w:cs="Times New Roman"/>
          <w:sz w:val="24"/>
          <w:szCs w:val="24"/>
        </w:rPr>
        <w:t>(1,0-</w:t>
      </w:r>
      <w:r w:rsidR="00543ECF" w:rsidRPr="00C915D1">
        <w:rPr>
          <w:rFonts w:ascii="Times New Roman" w:hAnsi="Times New Roman" w:cs="Times New Roman"/>
          <w:sz w:val="24"/>
          <w:szCs w:val="24"/>
        </w:rPr>
        <w:t>1</w:t>
      </w:r>
      <w:r w:rsidRPr="00C915D1">
        <w:rPr>
          <w:rFonts w:ascii="Times New Roman" w:hAnsi="Times New Roman" w:cs="Times New Roman"/>
          <w:sz w:val="24"/>
          <w:szCs w:val="24"/>
        </w:rPr>
        <w:t>,2</w:t>
      </w:r>
      <w:r w:rsidR="00543ECF" w:rsidRPr="00C915D1">
        <w:rPr>
          <w:rFonts w:ascii="Times New Roman" w:hAnsi="Times New Roman" w:cs="Times New Roman"/>
          <w:sz w:val="24"/>
          <w:szCs w:val="24"/>
        </w:rPr>
        <w:t xml:space="preserve"> </w:t>
      </w:r>
      <w:r w:rsidR="005566F1" w:rsidRPr="00C915D1">
        <w:rPr>
          <w:rFonts w:ascii="Times New Roman" w:hAnsi="Times New Roman" w:cs="Times New Roman"/>
          <w:sz w:val="24"/>
          <w:szCs w:val="24"/>
        </w:rPr>
        <w:t>arasında)</w:t>
      </w:r>
      <w:r w:rsidR="00543ECF" w:rsidRPr="00C915D1">
        <w:rPr>
          <w:rFonts w:ascii="Times New Roman" w:hAnsi="Times New Roman" w:cs="Times New Roman"/>
          <w:sz w:val="24"/>
          <w:szCs w:val="24"/>
        </w:rPr>
        <w:t xml:space="preserve">satır aralıkla yazılır. Bir satırın alt kenarından diğer satır alt kenarına olan uzunluk (aralık), önce ve sonrasında 0 </w:t>
      </w:r>
      <w:proofErr w:type="spellStart"/>
      <w:r w:rsidR="00543ECF" w:rsidRPr="00C915D1">
        <w:rPr>
          <w:rFonts w:ascii="Times New Roman" w:hAnsi="Times New Roman" w:cs="Times New Roman"/>
          <w:sz w:val="24"/>
          <w:szCs w:val="24"/>
        </w:rPr>
        <w:t>nk</w:t>
      </w:r>
      <w:proofErr w:type="spellEnd"/>
      <w:r w:rsidR="00543ECF" w:rsidRPr="00C915D1">
        <w:rPr>
          <w:rFonts w:ascii="Times New Roman" w:hAnsi="Times New Roman" w:cs="Times New Roman"/>
          <w:sz w:val="24"/>
          <w:szCs w:val="24"/>
        </w:rPr>
        <w:t xml:space="preserve"> </w:t>
      </w:r>
      <w:proofErr w:type="spellStart"/>
      <w:r w:rsidR="00543ECF" w:rsidRPr="00C915D1">
        <w:rPr>
          <w:rFonts w:ascii="Times New Roman" w:hAnsi="Times New Roman" w:cs="Times New Roman"/>
          <w:sz w:val="24"/>
          <w:szCs w:val="24"/>
        </w:rPr>
        <w:t>dır</w:t>
      </w:r>
      <w:proofErr w:type="spellEnd"/>
      <w:r w:rsidR="00543ECF" w:rsidRPr="00C915D1">
        <w:rPr>
          <w:rFonts w:ascii="Times New Roman" w:hAnsi="Times New Roman" w:cs="Times New Roman"/>
          <w:sz w:val="24"/>
          <w:szCs w:val="24"/>
        </w:rPr>
        <w:t>.</w:t>
      </w:r>
    </w:p>
    <w:p w14:paraId="425EF9FF" w14:textId="3B6DAC73" w:rsidR="00543ECF" w:rsidRPr="00C915D1" w:rsidRDefault="0071143D"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e) </w:t>
      </w:r>
      <w:r w:rsidR="00543ECF" w:rsidRPr="00C915D1">
        <w:rPr>
          <w:rFonts w:ascii="Times New Roman" w:hAnsi="Times New Roman" w:cs="Times New Roman"/>
          <w:sz w:val="24"/>
          <w:szCs w:val="24"/>
        </w:rPr>
        <w:t>1. derece başlıklar sayfa ortalanarak yazılırken, 2., 3., 4. derece başlıklar (1</w:t>
      </w:r>
      <w:r w:rsidR="00E85AC5" w:rsidRPr="00C915D1">
        <w:rPr>
          <w:rFonts w:ascii="Times New Roman" w:hAnsi="Times New Roman" w:cs="Times New Roman"/>
          <w:sz w:val="24"/>
          <w:szCs w:val="24"/>
        </w:rPr>
        <w:t>)</w:t>
      </w:r>
      <w:r w:rsidR="00543ECF" w:rsidRPr="00C915D1">
        <w:rPr>
          <w:rFonts w:ascii="Times New Roman" w:hAnsi="Times New Roman" w:cs="Times New Roman"/>
          <w:sz w:val="24"/>
          <w:szCs w:val="24"/>
        </w:rPr>
        <w:t xml:space="preserve"> cm içeriden başlanarak (paragraf gibi) yazılır.</w:t>
      </w:r>
    </w:p>
    <w:p w14:paraId="4DD2ED3C" w14:textId="5CFC79E9" w:rsidR="00543ECF" w:rsidRPr="00C915D1" w:rsidRDefault="0071143D"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f) </w:t>
      </w:r>
      <w:r w:rsidR="00543ECF" w:rsidRPr="00C915D1">
        <w:rPr>
          <w:rFonts w:ascii="Times New Roman" w:hAnsi="Times New Roman" w:cs="Times New Roman"/>
          <w:sz w:val="24"/>
          <w:szCs w:val="24"/>
        </w:rPr>
        <w:t>1. derece başlıktan sonra 1 boşluk bırakılır; 2., 3. ve 4. derece başlıklardan sonra başlıkla metin arasında boşluk bırakılmaz.</w:t>
      </w:r>
    </w:p>
    <w:p w14:paraId="1B9BC5E8" w14:textId="79230629" w:rsidR="00543ECF" w:rsidRPr="00C915D1" w:rsidRDefault="0071143D"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g) </w:t>
      </w:r>
      <w:r w:rsidR="00543ECF" w:rsidRPr="00C915D1">
        <w:rPr>
          <w:rFonts w:ascii="Times New Roman" w:hAnsi="Times New Roman" w:cs="Times New Roman"/>
          <w:sz w:val="24"/>
          <w:szCs w:val="24"/>
        </w:rPr>
        <w:t>Paragraf başları (1</w:t>
      </w:r>
      <w:r w:rsidR="00E85AC5" w:rsidRPr="00C915D1">
        <w:rPr>
          <w:rFonts w:ascii="Times New Roman" w:hAnsi="Times New Roman" w:cs="Times New Roman"/>
          <w:sz w:val="24"/>
          <w:szCs w:val="24"/>
        </w:rPr>
        <w:t>)</w:t>
      </w:r>
      <w:r w:rsidR="00543ECF" w:rsidRPr="00C915D1">
        <w:rPr>
          <w:rFonts w:ascii="Times New Roman" w:hAnsi="Times New Roman" w:cs="Times New Roman"/>
          <w:sz w:val="24"/>
          <w:szCs w:val="24"/>
        </w:rPr>
        <w:t xml:space="preserve"> cm içeriden başlar. Paragraflardan önce ve sonra aralık bırakılmaz.</w:t>
      </w:r>
    </w:p>
    <w:p w14:paraId="3857C422" w14:textId="253A5661" w:rsidR="00543ECF" w:rsidRPr="00C915D1" w:rsidRDefault="0071143D"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ğ) </w:t>
      </w:r>
      <w:r w:rsidR="00543ECF" w:rsidRPr="00C915D1">
        <w:rPr>
          <w:rFonts w:ascii="Times New Roman" w:hAnsi="Times New Roman" w:cs="Times New Roman"/>
          <w:sz w:val="24"/>
          <w:szCs w:val="24"/>
        </w:rPr>
        <w:t>Düz satırlar sağa ve sola yaslanır. Noktalama işaretlerinden sonra bir karakter boşluk bırakılır.</w:t>
      </w:r>
    </w:p>
    <w:p w14:paraId="755F6747" w14:textId="2EAAEC35" w:rsidR="0071143D" w:rsidRPr="00C915D1" w:rsidRDefault="0071143D"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lastRenderedPageBreak/>
        <w:t>h) Hiçbir başlık, sayfanın son satırı olarak yazılmaz. En azından 2 satır daha sığdırılamıyor ise, başlık daha sonraki sayfada yer alır. Bir paragrafın ilk satırı sayfanın son satırı, paragrafın son satırı da sayfanın ilk satırı olarak yazılamaz.</w:t>
      </w:r>
    </w:p>
    <w:p w14:paraId="459EDE72" w14:textId="7449EF31" w:rsidR="007145A6" w:rsidRPr="00C915D1" w:rsidRDefault="007145A6"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(3) Protokol, tüm taraflarda birer nüsha olacak şekilde yeterli sayıda düzenlenir. Her nüshanın son sayfası imzalanır ve kapak hariç tüm sayfalar paraflanır. İmza alanına; tarafların adı ile yetkililerin adı, soyadı, unvanı ve protokolün imzalanma tarihi yazılır.</w:t>
      </w:r>
    </w:p>
    <w:p w14:paraId="5178C8D9" w14:textId="15BEBBDF" w:rsidR="0071143D" w:rsidRPr="00C915D1" w:rsidRDefault="0071143D"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(4) Protokolde elle yapılmış düzeltmeler, silintiler, kazıntılar bulunmaz.</w:t>
      </w:r>
    </w:p>
    <w:p w14:paraId="31107C1A" w14:textId="3003EBCF" w:rsidR="00E85AC5" w:rsidRPr="00C915D1" w:rsidRDefault="0071143D" w:rsidP="00C915D1">
      <w:pPr>
        <w:pStyle w:val="Default"/>
        <w:ind w:firstLine="567"/>
        <w:jc w:val="both"/>
        <w:rPr>
          <w:b/>
          <w:bCs/>
          <w:color w:val="auto"/>
        </w:rPr>
      </w:pPr>
      <w:r w:rsidRPr="00C915D1">
        <w:rPr>
          <w:color w:val="auto"/>
        </w:rPr>
        <w:t>(5) Maddeler sırasıyla fıkralar, bentler ve alt bentlerden oluşur. Fıkralar numarayla, bentler harfle, alt bentler numarayla belirlenir. Bentlerin sıralanmasında Türk alfabesinde yer alan tüm harfler kullanılır. Çerçeve maddelerde fıkralar numaralandırılmaz. Fıkraların numarası ayraçla</w:t>
      </w:r>
      <w:r w:rsidR="00E85AC5" w:rsidRPr="00C915D1">
        <w:rPr>
          <w:color w:val="auto"/>
        </w:rPr>
        <w:t xml:space="preserve">, </w:t>
      </w:r>
      <w:r w:rsidRPr="00C915D1">
        <w:rPr>
          <w:color w:val="auto"/>
        </w:rPr>
        <w:t>bentler ve alt bentlerin harf ve numaraları yarım ayraçla kapatılır; “z” harfinden sonra alfabetik sıralama “</w:t>
      </w:r>
      <w:proofErr w:type="spellStart"/>
      <w:r w:rsidRPr="00C915D1">
        <w:rPr>
          <w:color w:val="auto"/>
        </w:rPr>
        <w:t>aa</w:t>
      </w:r>
      <w:proofErr w:type="spellEnd"/>
      <w:r w:rsidRPr="00C915D1">
        <w:rPr>
          <w:color w:val="auto"/>
        </w:rPr>
        <w:t xml:space="preserve">, </w:t>
      </w:r>
      <w:proofErr w:type="spellStart"/>
      <w:r w:rsidRPr="00C915D1">
        <w:rPr>
          <w:color w:val="auto"/>
        </w:rPr>
        <w:t>bb</w:t>
      </w:r>
      <w:proofErr w:type="spellEnd"/>
      <w:r w:rsidRPr="00C915D1">
        <w:rPr>
          <w:color w:val="auto"/>
        </w:rPr>
        <w:t xml:space="preserve">, cc, </w:t>
      </w:r>
      <w:proofErr w:type="spellStart"/>
      <w:r w:rsidRPr="00C915D1">
        <w:rPr>
          <w:color w:val="auto"/>
        </w:rPr>
        <w:t>çç</w:t>
      </w:r>
      <w:proofErr w:type="spellEnd"/>
      <w:r w:rsidRPr="00C915D1">
        <w:rPr>
          <w:color w:val="auto"/>
        </w:rPr>
        <w:t xml:space="preserve">, … </w:t>
      </w:r>
      <w:proofErr w:type="spellStart"/>
      <w:r w:rsidRPr="00C915D1">
        <w:rPr>
          <w:color w:val="auto"/>
        </w:rPr>
        <w:t>zz</w:t>
      </w:r>
      <w:proofErr w:type="spellEnd"/>
      <w:r w:rsidRPr="00C915D1">
        <w:rPr>
          <w:color w:val="auto"/>
        </w:rPr>
        <w:t xml:space="preserve">, </w:t>
      </w:r>
      <w:proofErr w:type="spellStart"/>
      <w:r w:rsidRPr="00C915D1">
        <w:rPr>
          <w:color w:val="auto"/>
        </w:rPr>
        <w:t>aaa</w:t>
      </w:r>
      <w:proofErr w:type="spellEnd"/>
      <w:r w:rsidRPr="00C915D1">
        <w:rPr>
          <w:color w:val="auto"/>
        </w:rPr>
        <w:t xml:space="preserve">, </w:t>
      </w:r>
      <w:proofErr w:type="spellStart"/>
      <w:r w:rsidRPr="00C915D1">
        <w:rPr>
          <w:color w:val="auto"/>
        </w:rPr>
        <w:t>bbb</w:t>
      </w:r>
      <w:proofErr w:type="spellEnd"/>
      <w:r w:rsidRPr="00C915D1">
        <w:rPr>
          <w:color w:val="auto"/>
        </w:rPr>
        <w:t xml:space="preserve">, …” şeklinde yapılır. </w:t>
      </w:r>
    </w:p>
    <w:p w14:paraId="4458C932" w14:textId="77777777" w:rsidR="00543ECF" w:rsidRPr="00C915D1" w:rsidRDefault="00543ECF" w:rsidP="00C915D1">
      <w:pPr>
        <w:spacing w:after="0" w:line="240" w:lineRule="auto"/>
        <w:rPr>
          <w:rFonts w:ascii="Times New Roman" w:hAnsi="Times New Roman" w:cs="Times New Roman"/>
          <w:sz w:val="24"/>
          <w:szCs w:val="24"/>
        </w:rPr>
      </w:pPr>
    </w:p>
    <w:p w14:paraId="4A269283" w14:textId="173AEB2C" w:rsidR="00551804" w:rsidRPr="00C915D1" w:rsidRDefault="007F42F5" w:rsidP="00C915D1">
      <w:pPr>
        <w:spacing w:after="0" w:line="240" w:lineRule="auto"/>
        <w:jc w:val="center"/>
        <w:rPr>
          <w:rFonts w:ascii="Times New Roman" w:hAnsi="Times New Roman" w:cs="Times New Roman"/>
          <w:b/>
          <w:bCs/>
          <w:sz w:val="24"/>
          <w:szCs w:val="24"/>
        </w:rPr>
      </w:pPr>
      <w:r w:rsidRPr="00C915D1">
        <w:rPr>
          <w:rFonts w:ascii="Times New Roman" w:hAnsi="Times New Roman" w:cs="Times New Roman"/>
          <w:b/>
          <w:bCs/>
          <w:sz w:val="24"/>
          <w:szCs w:val="24"/>
        </w:rPr>
        <w:t xml:space="preserve">ÜÇÜNCÜ </w:t>
      </w:r>
      <w:r w:rsidR="00551804" w:rsidRPr="00C915D1">
        <w:rPr>
          <w:rFonts w:ascii="Times New Roman" w:hAnsi="Times New Roman" w:cs="Times New Roman"/>
          <w:b/>
          <w:bCs/>
          <w:sz w:val="24"/>
          <w:szCs w:val="24"/>
        </w:rPr>
        <w:t>BÖLÜM</w:t>
      </w:r>
    </w:p>
    <w:p w14:paraId="44CF9803" w14:textId="77777777" w:rsidR="00551804" w:rsidRPr="00C915D1" w:rsidRDefault="00551804" w:rsidP="00C915D1">
      <w:pPr>
        <w:spacing w:after="0" w:line="240" w:lineRule="auto"/>
        <w:jc w:val="center"/>
        <w:rPr>
          <w:rFonts w:ascii="Times New Roman" w:hAnsi="Times New Roman" w:cs="Times New Roman"/>
          <w:b/>
          <w:bCs/>
          <w:sz w:val="24"/>
          <w:szCs w:val="24"/>
        </w:rPr>
      </w:pPr>
      <w:r w:rsidRPr="00C915D1">
        <w:rPr>
          <w:rFonts w:ascii="Times New Roman" w:hAnsi="Times New Roman" w:cs="Times New Roman"/>
          <w:b/>
          <w:bCs/>
          <w:sz w:val="24"/>
          <w:szCs w:val="24"/>
        </w:rPr>
        <w:t>Genel Esaslar, Protokol Talepleri ve Değerlendirme Süreci</w:t>
      </w:r>
    </w:p>
    <w:p w14:paraId="3E45CA3D" w14:textId="77777777" w:rsidR="00BF1059" w:rsidRPr="00C915D1" w:rsidRDefault="00BF1059" w:rsidP="00C915D1">
      <w:pPr>
        <w:spacing w:after="0" w:line="240" w:lineRule="auto"/>
        <w:jc w:val="center"/>
        <w:rPr>
          <w:rFonts w:ascii="Times New Roman" w:hAnsi="Times New Roman" w:cs="Times New Roman"/>
          <w:b/>
          <w:bCs/>
          <w:sz w:val="24"/>
          <w:szCs w:val="24"/>
        </w:rPr>
      </w:pPr>
    </w:p>
    <w:p w14:paraId="198F1B21" w14:textId="77777777" w:rsidR="00551804" w:rsidRPr="00C915D1" w:rsidRDefault="00551804" w:rsidP="00C915D1">
      <w:pPr>
        <w:autoSpaceDE w:val="0"/>
        <w:autoSpaceDN w:val="0"/>
        <w:adjustRightInd w:val="0"/>
        <w:spacing w:after="0" w:line="240" w:lineRule="auto"/>
        <w:ind w:firstLine="567"/>
        <w:jc w:val="both"/>
        <w:rPr>
          <w:rFonts w:ascii="Times New Roman" w:hAnsi="Times New Roman" w:cs="Times New Roman"/>
          <w:b/>
          <w:bCs/>
          <w:sz w:val="24"/>
          <w:szCs w:val="24"/>
        </w:rPr>
      </w:pPr>
      <w:r w:rsidRPr="00C915D1">
        <w:rPr>
          <w:rFonts w:ascii="Times New Roman" w:hAnsi="Times New Roman" w:cs="Times New Roman"/>
          <w:b/>
          <w:bCs/>
          <w:sz w:val="24"/>
          <w:szCs w:val="24"/>
        </w:rPr>
        <w:t>Genel esaslar</w:t>
      </w:r>
    </w:p>
    <w:p w14:paraId="2210791D" w14:textId="620F6B00" w:rsidR="00551804" w:rsidRPr="00C915D1" w:rsidRDefault="00551804" w:rsidP="00C915D1">
      <w:pPr>
        <w:autoSpaceDE w:val="0"/>
        <w:autoSpaceDN w:val="0"/>
        <w:adjustRightInd w:val="0"/>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 xml:space="preserve">MADDE </w:t>
      </w:r>
      <w:r w:rsidR="007F42F5" w:rsidRPr="00C915D1">
        <w:rPr>
          <w:rFonts w:ascii="Times New Roman" w:hAnsi="Times New Roman" w:cs="Times New Roman"/>
          <w:b/>
          <w:bCs/>
          <w:sz w:val="24"/>
          <w:szCs w:val="24"/>
        </w:rPr>
        <w:t>8</w:t>
      </w:r>
      <w:r w:rsidRPr="00C915D1">
        <w:rPr>
          <w:rFonts w:ascii="Times New Roman" w:hAnsi="Times New Roman" w:cs="Times New Roman"/>
          <w:b/>
          <w:bCs/>
          <w:sz w:val="24"/>
          <w:szCs w:val="24"/>
        </w:rPr>
        <w:t>-</w:t>
      </w:r>
      <w:r w:rsidRPr="00C915D1">
        <w:rPr>
          <w:rFonts w:ascii="Times New Roman" w:hAnsi="Times New Roman" w:cs="Times New Roman"/>
          <w:sz w:val="24"/>
          <w:szCs w:val="24"/>
        </w:rPr>
        <w:t xml:space="preserve"> (1) Kamu kurum ve kuruluşları ile yurt içinde ve yurt dışındaki gerçek ve tüzel kişiler ile protokol imzalanabilir. </w:t>
      </w:r>
    </w:p>
    <w:p w14:paraId="6D0302E2" w14:textId="354B5068" w:rsidR="00551804" w:rsidRPr="00C915D1" w:rsidRDefault="00551804" w:rsidP="00C915D1">
      <w:pPr>
        <w:autoSpaceDE w:val="0"/>
        <w:autoSpaceDN w:val="0"/>
        <w:adjustRightInd w:val="0"/>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(2) Protokol yapmak isteyen gerçek ve tüzel kişiler, taleplerini OSTİM Teknik Üniversitesi </w:t>
      </w:r>
      <w:r w:rsidR="008C33A4" w:rsidRPr="00C915D1">
        <w:rPr>
          <w:rFonts w:ascii="Times New Roman" w:hAnsi="Times New Roman" w:cs="Times New Roman"/>
          <w:color w:val="000000" w:themeColor="text1"/>
          <w:sz w:val="24"/>
          <w:szCs w:val="24"/>
        </w:rPr>
        <w:t>Protokol İzleme ve Değerlendirme Komitesine</w:t>
      </w:r>
      <w:r w:rsidR="00B00C2B" w:rsidRPr="00C915D1">
        <w:rPr>
          <w:rFonts w:ascii="Times New Roman" w:hAnsi="Times New Roman" w:cs="Times New Roman"/>
          <w:sz w:val="24"/>
          <w:szCs w:val="24"/>
        </w:rPr>
        <w:t xml:space="preserve"> </w:t>
      </w:r>
      <w:r w:rsidRPr="00C915D1">
        <w:rPr>
          <w:rFonts w:ascii="Times New Roman" w:hAnsi="Times New Roman" w:cs="Times New Roman"/>
          <w:sz w:val="24"/>
          <w:szCs w:val="24"/>
        </w:rPr>
        <w:t>iletir. Protokol talepleri resmi yazışma yoluyla iletilir.</w:t>
      </w:r>
    </w:p>
    <w:p w14:paraId="27927E88" w14:textId="77777777" w:rsidR="00551804" w:rsidRPr="00C915D1" w:rsidRDefault="00551804" w:rsidP="00C915D1">
      <w:pPr>
        <w:autoSpaceDE w:val="0"/>
        <w:autoSpaceDN w:val="0"/>
        <w:adjustRightInd w:val="0"/>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(3) Yürürlükte bulunan, tarafları ve konusu aynı olan bir protokolden yararlanma imkânı olması halinde yeni protokol hazırlanmaz. Yürürlükteki bir protokolle ihtiyacın/talebin karşılanamadığı durumda bu protokolde değişiklik veya ilave yapılmasının talep edilmesi veya yeni protokole ihtiyaç duyulması durumunda bu Yönergede yer alan işlemler yürütülür.</w:t>
      </w:r>
    </w:p>
    <w:p w14:paraId="3A0CE692" w14:textId="77777777" w:rsidR="00551804" w:rsidRPr="00C915D1" w:rsidRDefault="00551804" w:rsidP="00C915D1">
      <w:pPr>
        <w:autoSpaceDE w:val="0"/>
        <w:autoSpaceDN w:val="0"/>
        <w:adjustRightInd w:val="0"/>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(4) Protokol yapmak isteyen sivil toplum kuruluşları için talepte bulunanın kuruluş adına imza ve temsile yetkili olduğuna dair noter onaylı belge, güncel tarihli faaliyet belgesi ile dernek tüzüğü veya vakıf senedi ve gerek görülen diğer belgeler istenir.</w:t>
      </w:r>
    </w:p>
    <w:p w14:paraId="1BF64D9A" w14:textId="0488C9A0" w:rsidR="00551804" w:rsidRPr="00C915D1" w:rsidRDefault="00551804" w:rsidP="00C915D1">
      <w:pPr>
        <w:autoSpaceDE w:val="0"/>
        <w:autoSpaceDN w:val="0"/>
        <w:adjustRightInd w:val="0"/>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(5) Protokol yapılacak gerçek ve tüzel kişiler hakkında ilgili kamu kurum ve kuruluşlarından, ilgili meslek kuruluşu veya odalardan ve ilgili diğer makamlardan iş birliğinin uygunluğuna ilişkin gerekli görülmesi halinde bilgi talep edilebilir. </w:t>
      </w:r>
    </w:p>
    <w:p w14:paraId="530BC943" w14:textId="77777777" w:rsidR="00551804" w:rsidRPr="00C915D1" w:rsidRDefault="00551804" w:rsidP="00C915D1">
      <w:pPr>
        <w:autoSpaceDE w:val="0"/>
        <w:autoSpaceDN w:val="0"/>
        <w:adjustRightInd w:val="0"/>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(6) Protokole taraf olmayan kişi ya da kurumlara yükümlülük verilemez. Görev ve sorumluluk verilen tüm gerçek ve tüzel kişilerin protokolde taraf olarak yer alması gerekir.</w:t>
      </w:r>
    </w:p>
    <w:p w14:paraId="0634F1A6" w14:textId="77777777" w:rsidR="00551804" w:rsidRPr="00C915D1" w:rsidRDefault="00551804" w:rsidP="00C915D1">
      <w:pPr>
        <w:autoSpaceDE w:val="0"/>
        <w:autoSpaceDN w:val="0"/>
        <w:adjustRightInd w:val="0"/>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(7) Protokollerde, tarafların yükümlülükleri tereddütlere yol açmayacak şekilde açık olarak belirlenir.</w:t>
      </w:r>
    </w:p>
    <w:p w14:paraId="38272CC5" w14:textId="3649178E" w:rsidR="00551804" w:rsidRPr="00C915D1" w:rsidRDefault="00551804" w:rsidP="00C915D1">
      <w:pPr>
        <w:autoSpaceDE w:val="0"/>
        <w:autoSpaceDN w:val="0"/>
        <w:adjustRightInd w:val="0"/>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(8) Yurt içi kurum ve kuruluşlar ile gerçek ve tüzel kişilerce yapılacak protokollerin dili Türkçedir. Protokollerde sade, açık ve anlaşılır bir dil kullanılır. Türkçede karşılığı bulunan yabancı kelimelere yer verilmez. Yurt dışı kurum ve kuruluşlar ile gerçek ve tüzel kişilerce yapılacak protokollerin dili </w:t>
      </w:r>
      <w:r w:rsidR="006A56AF" w:rsidRPr="00C915D1">
        <w:rPr>
          <w:rFonts w:ascii="Times New Roman" w:hAnsi="Times New Roman" w:cs="Times New Roman"/>
          <w:sz w:val="24"/>
          <w:szCs w:val="24"/>
        </w:rPr>
        <w:t>Türkçe/ilgili taraf/tarafların resmi dili ve İng</w:t>
      </w:r>
      <w:r w:rsidRPr="00C915D1">
        <w:rPr>
          <w:rFonts w:ascii="Times New Roman" w:hAnsi="Times New Roman" w:cs="Times New Roman"/>
          <w:sz w:val="24"/>
          <w:szCs w:val="24"/>
        </w:rPr>
        <w:t>ilizce</w:t>
      </w:r>
      <w:r w:rsidR="006A56AF" w:rsidRPr="00C915D1">
        <w:rPr>
          <w:rFonts w:ascii="Times New Roman" w:hAnsi="Times New Roman" w:cs="Times New Roman"/>
          <w:sz w:val="24"/>
          <w:szCs w:val="24"/>
        </w:rPr>
        <w:t xml:space="preserve"> olarak hazırlanır.</w:t>
      </w:r>
    </w:p>
    <w:p w14:paraId="51ED55A3" w14:textId="39261646" w:rsidR="00551804" w:rsidRPr="00C915D1" w:rsidRDefault="00551804" w:rsidP="00C915D1">
      <w:pPr>
        <w:autoSpaceDE w:val="0"/>
        <w:autoSpaceDN w:val="0"/>
        <w:adjustRightInd w:val="0"/>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(9) Protokol yapmak isteyen gerçek ve tüzel kişilerle muhatap olması iş ve işlemleri yürütmesi için </w:t>
      </w:r>
      <w:r w:rsidR="007F42F5" w:rsidRPr="00C915D1">
        <w:rPr>
          <w:rFonts w:ascii="Times New Roman" w:hAnsi="Times New Roman" w:cs="Times New Roman"/>
          <w:sz w:val="24"/>
          <w:szCs w:val="24"/>
        </w:rPr>
        <w:t xml:space="preserve">OSTİM Teknik Üniversitesi adına protokolü imzalayan makam tarafından </w:t>
      </w:r>
      <w:r w:rsidRPr="00C915D1">
        <w:rPr>
          <w:rFonts w:ascii="Times New Roman" w:hAnsi="Times New Roman" w:cs="Times New Roman"/>
          <w:sz w:val="24"/>
          <w:szCs w:val="24"/>
        </w:rPr>
        <w:t>birim ya da personel görevlendirilir.</w:t>
      </w:r>
      <w:r w:rsidR="00D32094" w:rsidRPr="00C915D1">
        <w:rPr>
          <w:rFonts w:ascii="Times New Roman" w:hAnsi="Times New Roman" w:cs="Times New Roman"/>
          <w:sz w:val="24"/>
          <w:szCs w:val="24"/>
        </w:rPr>
        <w:t xml:space="preserve"> Görevlendirme konu ve eşit/denklik düzeyine göre Rektörlük ya da Genel Sekreterlik tarafından yapılır. </w:t>
      </w:r>
    </w:p>
    <w:p w14:paraId="18FB206A" w14:textId="77777777" w:rsidR="00551804" w:rsidRPr="00C915D1" w:rsidRDefault="00551804" w:rsidP="00C915D1">
      <w:pPr>
        <w:autoSpaceDE w:val="0"/>
        <w:autoSpaceDN w:val="0"/>
        <w:adjustRightInd w:val="0"/>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(10) İmzalayacak makama ilişkin yetki devri alınması durumunda yetki devrine ilişkin olurun sayı ve tarih bilgisine protokolün dayanak maddesinde yer verilir.</w:t>
      </w:r>
    </w:p>
    <w:p w14:paraId="75173FF2" w14:textId="77777777" w:rsidR="00551804" w:rsidRPr="00C915D1" w:rsidRDefault="00551804" w:rsidP="00C915D1">
      <w:pPr>
        <w:autoSpaceDE w:val="0"/>
        <w:autoSpaceDN w:val="0"/>
        <w:adjustRightInd w:val="0"/>
        <w:spacing w:after="0" w:line="240" w:lineRule="auto"/>
        <w:ind w:firstLine="567"/>
        <w:jc w:val="both"/>
        <w:rPr>
          <w:rFonts w:ascii="Times New Roman" w:hAnsi="Times New Roman" w:cs="Times New Roman"/>
          <w:b/>
          <w:bCs/>
          <w:sz w:val="24"/>
          <w:szCs w:val="24"/>
        </w:rPr>
      </w:pPr>
      <w:r w:rsidRPr="00C915D1">
        <w:rPr>
          <w:rFonts w:ascii="Times New Roman" w:hAnsi="Times New Roman" w:cs="Times New Roman"/>
          <w:sz w:val="24"/>
          <w:szCs w:val="24"/>
        </w:rPr>
        <w:t>(11) Protokol taraflarına veya üçüncü kişilere ait bir taşınmaz üzerinde yapılacak işlemleri içeren protokol taslakları için taşınmaz üzerindeki tasarruf yetkisine ilişkin inceleme yapılır.</w:t>
      </w:r>
    </w:p>
    <w:p w14:paraId="17FD2505" w14:textId="2D196DAA" w:rsidR="00551804" w:rsidRPr="00C915D1" w:rsidRDefault="00551804" w:rsidP="00C915D1">
      <w:pPr>
        <w:spacing w:after="0" w:line="240" w:lineRule="auto"/>
        <w:ind w:firstLine="567"/>
        <w:jc w:val="both"/>
        <w:rPr>
          <w:rFonts w:ascii="Times New Roman" w:hAnsi="Times New Roman" w:cs="Times New Roman"/>
          <w:b/>
          <w:bCs/>
          <w:sz w:val="24"/>
          <w:szCs w:val="24"/>
        </w:rPr>
      </w:pPr>
      <w:r w:rsidRPr="00C915D1">
        <w:rPr>
          <w:rFonts w:ascii="Times New Roman" w:hAnsi="Times New Roman" w:cs="Times New Roman"/>
          <w:b/>
          <w:bCs/>
          <w:sz w:val="24"/>
          <w:szCs w:val="24"/>
        </w:rPr>
        <w:t>Protokol taleplerinin değerlendirilmesi</w:t>
      </w:r>
    </w:p>
    <w:p w14:paraId="6581FF44" w14:textId="5DFF2671"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 xml:space="preserve">MADDE </w:t>
      </w:r>
      <w:r w:rsidR="007F42F5" w:rsidRPr="00C915D1">
        <w:rPr>
          <w:rFonts w:ascii="Times New Roman" w:hAnsi="Times New Roman" w:cs="Times New Roman"/>
          <w:b/>
          <w:bCs/>
          <w:sz w:val="24"/>
          <w:szCs w:val="24"/>
        </w:rPr>
        <w:t>9</w:t>
      </w:r>
      <w:r w:rsidRPr="00C915D1">
        <w:rPr>
          <w:rFonts w:ascii="Times New Roman" w:hAnsi="Times New Roman" w:cs="Times New Roman"/>
          <w:b/>
          <w:bCs/>
          <w:sz w:val="24"/>
          <w:szCs w:val="24"/>
        </w:rPr>
        <w:t>-</w:t>
      </w:r>
      <w:r w:rsidRPr="00C915D1">
        <w:rPr>
          <w:rFonts w:ascii="Times New Roman" w:hAnsi="Times New Roman" w:cs="Times New Roman"/>
          <w:sz w:val="24"/>
          <w:szCs w:val="24"/>
        </w:rPr>
        <w:t xml:space="preserve"> (1) Protokol yapmak isteyen birimler, ulusal mevzuata ve Türkiye’nin uymakla yükümlü olduğu uluslararası sözleşmelere aykırı hiçbir unsur içermeyecek şekilde ve </w:t>
      </w:r>
      <w:r w:rsidRPr="00C915D1">
        <w:rPr>
          <w:rFonts w:ascii="Times New Roman" w:hAnsi="Times New Roman" w:cs="Times New Roman"/>
          <w:sz w:val="24"/>
          <w:szCs w:val="24"/>
        </w:rPr>
        <w:lastRenderedPageBreak/>
        <w:t xml:space="preserve">bu mevzuat hükümlerine uygun olarak hazırlanmış protokol taslağını, protokolün gerekçesi ve amacını belirten resmi yazıyla </w:t>
      </w:r>
      <w:r w:rsidR="005566F1" w:rsidRPr="00C915D1">
        <w:rPr>
          <w:rFonts w:ascii="Times New Roman" w:hAnsi="Times New Roman" w:cs="Times New Roman"/>
          <w:sz w:val="24"/>
          <w:szCs w:val="24"/>
        </w:rPr>
        <w:t>ve E</w:t>
      </w:r>
      <w:r w:rsidR="006A56AF" w:rsidRPr="00C915D1">
        <w:rPr>
          <w:rFonts w:ascii="Times New Roman" w:hAnsi="Times New Roman" w:cs="Times New Roman"/>
          <w:sz w:val="24"/>
          <w:szCs w:val="24"/>
        </w:rPr>
        <w:t xml:space="preserve">k-1’deki </w:t>
      </w:r>
      <w:r w:rsidR="005566F1" w:rsidRPr="00C915D1">
        <w:rPr>
          <w:rFonts w:ascii="Times New Roman" w:hAnsi="Times New Roman" w:cs="Times New Roman"/>
          <w:sz w:val="24"/>
          <w:szCs w:val="24"/>
        </w:rPr>
        <w:t xml:space="preserve">Protokol Talep Formu </w:t>
      </w:r>
      <w:r w:rsidR="006A56AF" w:rsidRPr="00C915D1">
        <w:rPr>
          <w:rFonts w:ascii="Times New Roman" w:hAnsi="Times New Roman" w:cs="Times New Roman"/>
          <w:sz w:val="24"/>
          <w:szCs w:val="24"/>
        </w:rPr>
        <w:t xml:space="preserve">ile </w:t>
      </w:r>
      <w:r w:rsidR="008C33A4" w:rsidRPr="00C915D1">
        <w:rPr>
          <w:rFonts w:ascii="Times New Roman" w:hAnsi="Times New Roman" w:cs="Times New Roman"/>
          <w:color w:val="000000" w:themeColor="text1"/>
          <w:sz w:val="24"/>
          <w:szCs w:val="24"/>
        </w:rPr>
        <w:t>Protokol İzleme ve Değerlendirme Komitesine</w:t>
      </w:r>
      <w:r w:rsidRPr="00C915D1">
        <w:rPr>
          <w:rFonts w:ascii="Times New Roman" w:hAnsi="Times New Roman" w:cs="Times New Roman"/>
          <w:sz w:val="24"/>
          <w:szCs w:val="24"/>
        </w:rPr>
        <w:t xml:space="preserve"> gönderir. Protokol yapmak isteyen gerçek ve tüzel kişiler tarafından gönderilen belgeler kayıt altına alınır.</w:t>
      </w:r>
    </w:p>
    <w:p w14:paraId="472AB45C" w14:textId="38C27070"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(2) Resmi yazı ile gönderilen protokol taslağı </w:t>
      </w:r>
      <w:r w:rsidR="008C33A4" w:rsidRPr="00C915D1">
        <w:rPr>
          <w:rFonts w:ascii="Times New Roman" w:hAnsi="Times New Roman" w:cs="Times New Roman"/>
          <w:color w:val="000000" w:themeColor="text1"/>
          <w:sz w:val="24"/>
          <w:szCs w:val="24"/>
        </w:rPr>
        <w:t xml:space="preserve">Protokol İzleme ve Değerlendirme Komitesi </w:t>
      </w:r>
      <w:r w:rsidR="005566F1" w:rsidRPr="00C915D1">
        <w:rPr>
          <w:rFonts w:ascii="Times New Roman" w:hAnsi="Times New Roman" w:cs="Times New Roman"/>
          <w:sz w:val="24"/>
          <w:szCs w:val="24"/>
        </w:rPr>
        <w:t xml:space="preserve">tarafından </w:t>
      </w:r>
      <w:r w:rsidRPr="00C915D1">
        <w:rPr>
          <w:rFonts w:ascii="Times New Roman" w:hAnsi="Times New Roman" w:cs="Times New Roman"/>
          <w:sz w:val="24"/>
          <w:szCs w:val="24"/>
        </w:rPr>
        <w:t>gündeme alın</w:t>
      </w:r>
      <w:r w:rsidR="00B00C2B" w:rsidRPr="00C915D1">
        <w:rPr>
          <w:rFonts w:ascii="Times New Roman" w:hAnsi="Times New Roman" w:cs="Times New Roman"/>
          <w:sz w:val="24"/>
          <w:szCs w:val="24"/>
        </w:rPr>
        <w:t xml:space="preserve">ır. </w:t>
      </w:r>
    </w:p>
    <w:p w14:paraId="4C561366" w14:textId="77777777" w:rsidR="00551804" w:rsidRPr="00C915D1" w:rsidRDefault="00551804" w:rsidP="00C915D1">
      <w:pPr>
        <w:pStyle w:val="ListeParagraf"/>
        <w:spacing w:after="0" w:line="240" w:lineRule="auto"/>
        <w:ind w:left="0" w:firstLine="567"/>
        <w:rPr>
          <w:rFonts w:ascii="Times New Roman" w:hAnsi="Times New Roman" w:cs="Times New Roman"/>
          <w:sz w:val="24"/>
          <w:szCs w:val="24"/>
        </w:rPr>
      </w:pPr>
      <w:r w:rsidRPr="00C915D1">
        <w:rPr>
          <w:rFonts w:ascii="Times New Roman" w:hAnsi="Times New Roman" w:cs="Times New Roman"/>
          <w:sz w:val="24"/>
          <w:szCs w:val="24"/>
        </w:rPr>
        <w:t>(3) Protokol öneri yazısı aşağıdaki hususlara yer verecek şekilde düzenlenir;</w:t>
      </w:r>
    </w:p>
    <w:p w14:paraId="1D331210" w14:textId="5ED9891B" w:rsidR="00551804" w:rsidRPr="00C915D1" w:rsidRDefault="00551804" w:rsidP="00C915D1">
      <w:pPr>
        <w:pStyle w:val="ListeParagraf"/>
        <w:spacing w:after="0" w:line="240" w:lineRule="auto"/>
        <w:ind w:left="0" w:firstLine="567"/>
        <w:jc w:val="both"/>
        <w:rPr>
          <w:rFonts w:ascii="Times New Roman" w:hAnsi="Times New Roman" w:cs="Times New Roman"/>
          <w:sz w:val="24"/>
          <w:szCs w:val="24"/>
        </w:rPr>
      </w:pPr>
      <w:r w:rsidRPr="00C915D1">
        <w:rPr>
          <w:rFonts w:ascii="Times New Roman" w:hAnsi="Times New Roman" w:cs="Times New Roman"/>
          <w:sz w:val="24"/>
          <w:szCs w:val="24"/>
        </w:rPr>
        <w:t>a) Protokol yapılma gerekçesi ayrıntılı açıklanır.</w:t>
      </w:r>
    </w:p>
    <w:p w14:paraId="4B48B9C4" w14:textId="77777777" w:rsidR="00551804" w:rsidRPr="00C915D1" w:rsidRDefault="00551804" w:rsidP="00C915D1">
      <w:pPr>
        <w:pStyle w:val="ListeParagraf"/>
        <w:spacing w:after="0" w:line="240" w:lineRule="auto"/>
        <w:ind w:left="0" w:firstLine="567"/>
        <w:jc w:val="both"/>
        <w:rPr>
          <w:rFonts w:ascii="Times New Roman" w:hAnsi="Times New Roman" w:cs="Times New Roman"/>
          <w:sz w:val="24"/>
          <w:szCs w:val="24"/>
        </w:rPr>
      </w:pPr>
      <w:r w:rsidRPr="00C915D1">
        <w:rPr>
          <w:rFonts w:ascii="Times New Roman" w:hAnsi="Times New Roman" w:cs="Times New Roman"/>
          <w:sz w:val="24"/>
          <w:szCs w:val="24"/>
        </w:rPr>
        <w:t>b) Akademik, bilimsel, eğitsel, teknolojik, yönetsel, eğitim gibi konuların birkaçını birden içeren çerçeve protokollerde, yapılması düşünülen faaliyetler, beklenen çıktılarıyla birlikte açıklanır.</w:t>
      </w:r>
    </w:p>
    <w:p w14:paraId="400B78C2" w14:textId="77777777"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c) Protokol yapılacak tarafa verilen taahhüdün gerçekleştirilebilmesi için Üniversitenin akademik, maddi, teknik ve fiziki imkânlarının yeterli olduğu somut olarak gösterilir</w:t>
      </w:r>
      <w:r w:rsidRPr="00C915D1">
        <w:rPr>
          <w:rFonts w:ascii="Times New Roman" w:hAnsi="Times New Roman" w:cs="Times New Roman"/>
          <w:b/>
          <w:sz w:val="24"/>
          <w:szCs w:val="24"/>
        </w:rPr>
        <w:t>.</w:t>
      </w:r>
    </w:p>
    <w:p w14:paraId="13247B2D" w14:textId="77777777"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ç) Üniversiteye maddi sorumluluk yükleyen protokollerde, elde edilecek faydanın yapılan harcamaya değer olduğu ortaya konulur.</w:t>
      </w:r>
    </w:p>
    <w:p w14:paraId="799638DF" w14:textId="77777777"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d) Öğrenci ve öğretim üyesi değişimi esaslı protokollerin, mevcut öğrenci değişim programlarından hangi açılardan farklı olduğu belirtilir.</w:t>
      </w:r>
    </w:p>
    <w:p w14:paraId="1310C6D0" w14:textId="24B8BF20"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(3) Protokol taslağı, şekil ve içerik açısından ve protokol öneri yazısında belirtilen hususlar bakımından </w:t>
      </w:r>
      <w:r w:rsidR="008C33A4" w:rsidRPr="00C915D1">
        <w:rPr>
          <w:rFonts w:ascii="Times New Roman" w:hAnsi="Times New Roman" w:cs="Times New Roman"/>
          <w:sz w:val="24"/>
          <w:szCs w:val="24"/>
        </w:rPr>
        <w:t xml:space="preserve">Komite </w:t>
      </w:r>
      <w:r w:rsidRPr="00C915D1">
        <w:rPr>
          <w:rFonts w:ascii="Times New Roman" w:hAnsi="Times New Roman" w:cs="Times New Roman"/>
          <w:sz w:val="24"/>
          <w:szCs w:val="24"/>
        </w:rPr>
        <w:t>tarafından değerlendirilir. Değerlendirme sonucu gerekçeli olarak raporlanır.</w:t>
      </w:r>
    </w:p>
    <w:p w14:paraId="05A7E086" w14:textId="2B61AAB4" w:rsidR="00551804" w:rsidRPr="00C915D1" w:rsidRDefault="00551804" w:rsidP="00C915D1">
      <w:pPr>
        <w:widowControl w:val="0"/>
        <w:tabs>
          <w:tab w:val="left" w:pos="1643"/>
        </w:tabs>
        <w:autoSpaceDE w:val="0"/>
        <w:autoSpaceDN w:val="0"/>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pacing w:val="-6"/>
          <w:sz w:val="24"/>
          <w:szCs w:val="24"/>
        </w:rPr>
        <w:t xml:space="preserve">(4) </w:t>
      </w:r>
      <w:r w:rsidR="0006466F" w:rsidRPr="00C915D1">
        <w:rPr>
          <w:rFonts w:ascii="Times New Roman" w:hAnsi="Times New Roman" w:cs="Times New Roman"/>
          <w:spacing w:val="-6"/>
          <w:sz w:val="24"/>
          <w:szCs w:val="24"/>
        </w:rPr>
        <w:t>Komite</w:t>
      </w:r>
      <w:r w:rsidRPr="00C915D1">
        <w:rPr>
          <w:rFonts w:ascii="Times New Roman" w:hAnsi="Times New Roman" w:cs="Times New Roman"/>
          <w:spacing w:val="-6"/>
          <w:sz w:val="24"/>
          <w:szCs w:val="24"/>
        </w:rPr>
        <w:t xml:space="preserve"> incelemesinden</w:t>
      </w:r>
      <w:r w:rsidRPr="00C915D1">
        <w:rPr>
          <w:rFonts w:ascii="Times New Roman" w:hAnsi="Times New Roman" w:cs="Times New Roman"/>
          <w:spacing w:val="-11"/>
          <w:sz w:val="24"/>
          <w:szCs w:val="24"/>
        </w:rPr>
        <w:t xml:space="preserve"> </w:t>
      </w:r>
      <w:r w:rsidRPr="00C915D1">
        <w:rPr>
          <w:rFonts w:ascii="Times New Roman" w:hAnsi="Times New Roman" w:cs="Times New Roman"/>
          <w:spacing w:val="-6"/>
          <w:sz w:val="24"/>
          <w:szCs w:val="24"/>
        </w:rPr>
        <w:t>sonra Protokol</w:t>
      </w:r>
      <w:r w:rsidRPr="00C915D1">
        <w:rPr>
          <w:rFonts w:ascii="Times New Roman" w:hAnsi="Times New Roman" w:cs="Times New Roman"/>
          <w:spacing w:val="-13"/>
          <w:sz w:val="24"/>
          <w:szCs w:val="24"/>
        </w:rPr>
        <w:t xml:space="preserve"> </w:t>
      </w:r>
      <w:r w:rsidRPr="00C915D1">
        <w:rPr>
          <w:rFonts w:ascii="Times New Roman" w:hAnsi="Times New Roman" w:cs="Times New Roman"/>
          <w:spacing w:val="-6"/>
          <w:sz w:val="24"/>
          <w:szCs w:val="24"/>
        </w:rPr>
        <w:t>Taslağı</w:t>
      </w:r>
      <w:r w:rsidRPr="00C915D1">
        <w:rPr>
          <w:rFonts w:ascii="Times New Roman" w:hAnsi="Times New Roman" w:cs="Times New Roman"/>
          <w:spacing w:val="-17"/>
          <w:sz w:val="24"/>
          <w:szCs w:val="24"/>
        </w:rPr>
        <w:t xml:space="preserve"> </w:t>
      </w:r>
      <w:r w:rsidRPr="00C915D1">
        <w:rPr>
          <w:rFonts w:ascii="Times New Roman" w:hAnsi="Times New Roman" w:cs="Times New Roman"/>
          <w:spacing w:val="-6"/>
          <w:sz w:val="24"/>
          <w:szCs w:val="24"/>
        </w:rPr>
        <w:t xml:space="preserve">ilgili </w:t>
      </w:r>
      <w:r w:rsidRPr="00C915D1">
        <w:rPr>
          <w:rFonts w:ascii="Times New Roman" w:hAnsi="Times New Roman" w:cs="Times New Roman"/>
          <w:sz w:val="24"/>
          <w:szCs w:val="24"/>
        </w:rPr>
        <w:t>birimlerin</w:t>
      </w:r>
      <w:r w:rsidRPr="00C915D1">
        <w:rPr>
          <w:rFonts w:ascii="Times New Roman" w:hAnsi="Times New Roman" w:cs="Times New Roman"/>
          <w:spacing w:val="40"/>
          <w:sz w:val="24"/>
          <w:szCs w:val="24"/>
        </w:rPr>
        <w:t xml:space="preserve"> </w:t>
      </w:r>
      <w:r w:rsidRPr="00C915D1">
        <w:rPr>
          <w:rFonts w:ascii="Times New Roman" w:hAnsi="Times New Roman" w:cs="Times New Roman"/>
          <w:sz w:val="24"/>
          <w:szCs w:val="24"/>
        </w:rPr>
        <w:t xml:space="preserve">görüşüne gönderilir. </w:t>
      </w:r>
    </w:p>
    <w:p w14:paraId="145D28AF" w14:textId="1F6CC96E"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(5) Uygun bulunan talepler için gerek görülmesi halinde öncelikle diğer birimlerden görüş alınır. Birimler kendi görev alanları ve protokolün geneli üzerinde yaptıkları revizeleri </w:t>
      </w:r>
      <w:r w:rsidR="0006466F" w:rsidRPr="00C915D1">
        <w:rPr>
          <w:rFonts w:ascii="Times New Roman" w:hAnsi="Times New Roman" w:cs="Times New Roman"/>
          <w:sz w:val="24"/>
          <w:szCs w:val="24"/>
        </w:rPr>
        <w:t>Komiteye</w:t>
      </w:r>
      <w:r w:rsidRPr="00C915D1">
        <w:rPr>
          <w:rFonts w:ascii="Times New Roman" w:hAnsi="Times New Roman" w:cs="Times New Roman"/>
          <w:sz w:val="24"/>
          <w:szCs w:val="24"/>
        </w:rPr>
        <w:t xml:space="preserve"> gönderir. </w:t>
      </w:r>
      <w:r w:rsidR="0006466F" w:rsidRPr="00C915D1">
        <w:rPr>
          <w:rFonts w:ascii="Times New Roman" w:hAnsi="Times New Roman" w:cs="Times New Roman"/>
          <w:sz w:val="24"/>
          <w:szCs w:val="24"/>
        </w:rPr>
        <w:t>Komite</w:t>
      </w:r>
      <w:r w:rsidRPr="00C915D1">
        <w:rPr>
          <w:rFonts w:ascii="Times New Roman" w:hAnsi="Times New Roman" w:cs="Times New Roman"/>
          <w:sz w:val="24"/>
          <w:szCs w:val="24"/>
        </w:rPr>
        <w:t xml:space="preserve"> tarafında</w:t>
      </w:r>
      <w:r w:rsidR="0006466F" w:rsidRPr="00C915D1">
        <w:rPr>
          <w:rFonts w:ascii="Times New Roman" w:hAnsi="Times New Roman" w:cs="Times New Roman"/>
          <w:sz w:val="24"/>
          <w:szCs w:val="24"/>
        </w:rPr>
        <w:t>n</w:t>
      </w:r>
      <w:r w:rsidRPr="00C915D1">
        <w:rPr>
          <w:rFonts w:ascii="Times New Roman" w:hAnsi="Times New Roman" w:cs="Times New Roman"/>
          <w:sz w:val="24"/>
          <w:szCs w:val="24"/>
        </w:rPr>
        <w:t xml:space="preserve"> uygun bulunan revizeler protokol talebinde bulanan birim</w:t>
      </w:r>
      <w:r w:rsidR="0006466F" w:rsidRPr="00C915D1">
        <w:rPr>
          <w:rFonts w:ascii="Times New Roman" w:hAnsi="Times New Roman" w:cs="Times New Roman"/>
          <w:sz w:val="24"/>
          <w:szCs w:val="24"/>
        </w:rPr>
        <w:t xml:space="preserve">, dışarıdan gelen taleplerde muhatap olarak belirlenen birim ya da personel </w:t>
      </w:r>
      <w:r w:rsidRPr="00C915D1">
        <w:rPr>
          <w:rFonts w:ascii="Times New Roman" w:hAnsi="Times New Roman" w:cs="Times New Roman"/>
          <w:sz w:val="24"/>
          <w:szCs w:val="24"/>
        </w:rPr>
        <w:t xml:space="preserve">tarafından yapılır. </w:t>
      </w:r>
    </w:p>
    <w:p w14:paraId="54EE774C" w14:textId="620B303B"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(6) Protokole nihai halinin verilmesine ilişkin istişare süreci </w:t>
      </w:r>
      <w:r w:rsidR="0006466F" w:rsidRPr="00C915D1">
        <w:rPr>
          <w:rFonts w:ascii="Times New Roman" w:hAnsi="Times New Roman" w:cs="Times New Roman"/>
          <w:sz w:val="24"/>
          <w:szCs w:val="24"/>
        </w:rPr>
        <w:t xml:space="preserve">Komite </w:t>
      </w:r>
      <w:r w:rsidRPr="00C915D1">
        <w:rPr>
          <w:rFonts w:ascii="Times New Roman" w:hAnsi="Times New Roman" w:cs="Times New Roman"/>
          <w:sz w:val="24"/>
          <w:szCs w:val="24"/>
        </w:rPr>
        <w:t xml:space="preserve">tarafından yürütülür. </w:t>
      </w:r>
      <w:r w:rsidR="0006466F" w:rsidRPr="00C915D1">
        <w:rPr>
          <w:rFonts w:ascii="Times New Roman" w:hAnsi="Times New Roman" w:cs="Times New Roman"/>
          <w:sz w:val="24"/>
          <w:szCs w:val="24"/>
        </w:rPr>
        <w:t>Komite</w:t>
      </w:r>
      <w:r w:rsidRPr="00C915D1">
        <w:rPr>
          <w:rFonts w:ascii="Times New Roman" w:hAnsi="Times New Roman" w:cs="Times New Roman"/>
          <w:sz w:val="24"/>
          <w:szCs w:val="24"/>
        </w:rPr>
        <w:t xml:space="preserve"> gerek görmesi durumunda toplantılarına ilgili birimi çağırır.</w:t>
      </w:r>
    </w:p>
    <w:p w14:paraId="5B638183" w14:textId="37883DD0"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(7) </w:t>
      </w:r>
      <w:r w:rsidR="008C33A4" w:rsidRPr="00C915D1">
        <w:rPr>
          <w:rFonts w:ascii="Times New Roman" w:hAnsi="Times New Roman" w:cs="Times New Roman"/>
          <w:sz w:val="24"/>
          <w:szCs w:val="24"/>
        </w:rPr>
        <w:t>Komite</w:t>
      </w:r>
      <w:r w:rsidRPr="00C915D1">
        <w:rPr>
          <w:rFonts w:ascii="Times New Roman" w:hAnsi="Times New Roman" w:cs="Times New Roman"/>
          <w:sz w:val="24"/>
          <w:szCs w:val="24"/>
        </w:rPr>
        <w:t xml:space="preserve">, yaptığı değerlendirme sonucunda protokolün akdedilmesini uygun bulmazsa protokol taslağını gerekçeli raporla birlikte, hazırlayan birime iade eder, protokol yapmak isteyen gerçek ve tüzel kişiye bildirir. </w:t>
      </w:r>
    </w:p>
    <w:p w14:paraId="136C75CE" w14:textId="5167061C"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(8) </w:t>
      </w:r>
      <w:r w:rsidR="008C33A4" w:rsidRPr="00C915D1">
        <w:rPr>
          <w:rFonts w:ascii="Times New Roman" w:hAnsi="Times New Roman" w:cs="Times New Roman"/>
          <w:sz w:val="24"/>
          <w:szCs w:val="24"/>
        </w:rPr>
        <w:t>Komitenin</w:t>
      </w:r>
      <w:r w:rsidRPr="00C915D1">
        <w:rPr>
          <w:rFonts w:ascii="Times New Roman" w:hAnsi="Times New Roman" w:cs="Times New Roman"/>
          <w:sz w:val="24"/>
          <w:szCs w:val="24"/>
        </w:rPr>
        <w:t xml:space="preserve"> değerlendirmesi sonucunda protokolün akdedilmesi uygun bulunursa, protokol taslağını hukuka uygunluk mütalaası vermesi için Hukuk Müşavirliğine gönderir. </w:t>
      </w:r>
    </w:p>
    <w:p w14:paraId="42F012F0" w14:textId="3C873FA9"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(9) Akdedilmesi </w:t>
      </w:r>
      <w:r w:rsidR="008C33A4" w:rsidRPr="00C915D1">
        <w:rPr>
          <w:rFonts w:ascii="Times New Roman" w:hAnsi="Times New Roman" w:cs="Times New Roman"/>
          <w:sz w:val="24"/>
          <w:szCs w:val="24"/>
        </w:rPr>
        <w:t>Komite tarafından</w:t>
      </w:r>
      <w:r w:rsidRPr="00C915D1">
        <w:rPr>
          <w:rFonts w:ascii="Times New Roman" w:hAnsi="Times New Roman" w:cs="Times New Roman"/>
          <w:sz w:val="24"/>
          <w:szCs w:val="24"/>
        </w:rPr>
        <w:t xml:space="preserve"> uygun bulunan ve Hukuk Müşavirliğinden olumlu mütalaa alınan akademik içerikli protokol taslakları Senatoya, idari içerikli protokol taslakları Üniversite Yönetim Kuruluna gerekçeli raporla gönderilir. </w:t>
      </w:r>
    </w:p>
    <w:p w14:paraId="73E5B53B" w14:textId="714637DA"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(1</w:t>
      </w:r>
      <w:r w:rsidR="00D03515" w:rsidRPr="00C915D1">
        <w:rPr>
          <w:rFonts w:ascii="Times New Roman" w:hAnsi="Times New Roman" w:cs="Times New Roman"/>
          <w:sz w:val="24"/>
          <w:szCs w:val="24"/>
        </w:rPr>
        <w:t>0</w:t>
      </w:r>
      <w:r w:rsidRPr="00C915D1">
        <w:rPr>
          <w:rFonts w:ascii="Times New Roman" w:hAnsi="Times New Roman" w:cs="Times New Roman"/>
          <w:sz w:val="24"/>
          <w:szCs w:val="24"/>
        </w:rPr>
        <w:t xml:space="preserve">) </w:t>
      </w:r>
      <w:r w:rsidR="0006466F" w:rsidRPr="00C915D1">
        <w:rPr>
          <w:rFonts w:ascii="Times New Roman" w:hAnsi="Times New Roman" w:cs="Times New Roman"/>
          <w:sz w:val="24"/>
          <w:szCs w:val="24"/>
        </w:rPr>
        <w:t>Komite</w:t>
      </w:r>
      <w:r w:rsidRPr="00C915D1">
        <w:rPr>
          <w:rFonts w:ascii="Times New Roman" w:hAnsi="Times New Roman" w:cs="Times New Roman"/>
          <w:sz w:val="24"/>
          <w:szCs w:val="24"/>
        </w:rPr>
        <w:t xml:space="preserve"> tarafından yapılacak yazışmalar </w:t>
      </w:r>
      <w:r w:rsidR="00B00C2B" w:rsidRPr="00C915D1">
        <w:rPr>
          <w:rFonts w:ascii="Times New Roman" w:hAnsi="Times New Roman" w:cs="Times New Roman"/>
          <w:sz w:val="24"/>
          <w:szCs w:val="24"/>
        </w:rPr>
        <w:t>Eğitim Komisyonu</w:t>
      </w:r>
      <w:r w:rsidR="0006466F" w:rsidRPr="00C915D1">
        <w:rPr>
          <w:rFonts w:ascii="Times New Roman" w:hAnsi="Times New Roman" w:cs="Times New Roman"/>
          <w:sz w:val="24"/>
          <w:szCs w:val="24"/>
        </w:rPr>
        <w:t xml:space="preserve"> Sekreteryası</w:t>
      </w:r>
      <w:r w:rsidR="00B00C2B" w:rsidRPr="00C915D1">
        <w:rPr>
          <w:rFonts w:ascii="Times New Roman" w:hAnsi="Times New Roman" w:cs="Times New Roman"/>
          <w:sz w:val="24"/>
          <w:szCs w:val="24"/>
        </w:rPr>
        <w:t xml:space="preserve"> tarafından yürütülür.</w:t>
      </w:r>
    </w:p>
    <w:p w14:paraId="4E668B26" w14:textId="36C4E359"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(1</w:t>
      </w:r>
      <w:r w:rsidR="00D03515" w:rsidRPr="00C915D1">
        <w:rPr>
          <w:rFonts w:ascii="Times New Roman" w:hAnsi="Times New Roman" w:cs="Times New Roman"/>
          <w:sz w:val="24"/>
          <w:szCs w:val="24"/>
        </w:rPr>
        <w:t>1</w:t>
      </w:r>
      <w:r w:rsidRPr="00C915D1">
        <w:rPr>
          <w:rFonts w:ascii="Times New Roman" w:hAnsi="Times New Roman" w:cs="Times New Roman"/>
          <w:sz w:val="24"/>
          <w:szCs w:val="24"/>
        </w:rPr>
        <w:t xml:space="preserve">) Senato veya Yönetim Kurulu tarafından onaylanan akademik ve eğitim iş birliğine ilişkin protokoller protokol yapılacak kurumun üst yöneticisine eşit/denk ünvanlı yönetici tarafından imzalanır. </w:t>
      </w:r>
    </w:p>
    <w:p w14:paraId="4EF50E3D" w14:textId="0BC803FE"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(1</w:t>
      </w:r>
      <w:r w:rsidR="00D03515" w:rsidRPr="00C915D1">
        <w:rPr>
          <w:rFonts w:ascii="Times New Roman" w:hAnsi="Times New Roman" w:cs="Times New Roman"/>
          <w:sz w:val="24"/>
          <w:szCs w:val="24"/>
        </w:rPr>
        <w:t>2</w:t>
      </w:r>
      <w:r w:rsidRPr="00C915D1">
        <w:rPr>
          <w:rFonts w:ascii="Times New Roman" w:hAnsi="Times New Roman" w:cs="Times New Roman"/>
          <w:sz w:val="24"/>
          <w:szCs w:val="24"/>
        </w:rPr>
        <w:t>) Protokoller Rektör, protokol çalışması talebinde bulunan ya da görevlendirilen birimin Rektör Yardımcısı/Genel Sekreter tarafından imzalanır.</w:t>
      </w:r>
    </w:p>
    <w:p w14:paraId="2A302768" w14:textId="2B77D645"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(1</w:t>
      </w:r>
      <w:r w:rsidR="00D03515" w:rsidRPr="00C915D1">
        <w:rPr>
          <w:rFonts w:ascii="Times New Roman" w:hAnsi="Times New Roman" w:cs="Times New Roman"/>
          <w:sz w:val="24"/>
          <w:szCs w:val="24"/>
        </w:rPr>
        <w:t>3</w:t>
      </w:r>
      <w:r w:rsidRPr="00C915D1">
        <w:rPr>
          <w:rFonts w:ascii="Times New Roman" w:hAnsi="Times New Roman" w:cs="Times New Roman"/>
          <w:sz w:val="24"/>
          <w:szCs w:val="24"/>
        </w:rPr>
        <w:t xml:space="preserve">) İmzalanan protokollerin, amaçlanan hedefler doğrultusunda yürütüldüğünün takibi, protokolde belirlenen ve protokolü yürütmekle ya da izlemekle görevli birimin her altı ayın sonunda </w:t>
      </w:r>
      <w:r w:rsidR="0006466F" w:rsidRPr="00C915D1">
        <w:rPr>
          <w:rFonts w:ascii="Times New Roman" w:hAnsi="Times New Roman" w:cs="Times New Roman"/>
          <w:sz w:val="24"/>
          <w:szCs w:val="24"/>
        </w:rPr>
        <w:t>Komiteye</w:t>
      </w:r>
      <w:r w:rsidRPr="00C915D1">
        <w:rPr>
          <w:rFonts w:ascii="Times New Roman" w:hAnsi="Times New Roman" w:cs="Times New Roman"/>
          <w:sz w:val="24"/>
          <w:szCs w:val="24"/>
        </w:rPr>
        <w:t xml:space="preserve"> göndereceği ara raporlar vasıtasıyla gerçekleştirilir. Bu raporlar, konusuna göre Senato veya Yönetim Kurulunun bilgisine sunulur. Ulaşılan ara ve nihai hedefler protokolü yürütmekle görevli birimin Faaliyet Raporu’nda gösterilir.</w:t>
      </w:r>
    </w:p>
    <w:p w14:paraId="47778FA1" w14:textId="209D9492" w:rsidR="00551804" w:rsidRPr="00C915D1" w:rsidRDefault="00551804" w:rsidP="00C915D1">
      <w:pPr>
        <w:spacing w:after="0" w:line="240" w:lineRule="auto"/>
        <w:ind w:firstLine="567"/>
        <w:jc w:val="both"/>
        <w:rPr>
          <w:rFonts w:ascii="Times New Roman" w:hAnsi="Times New Roman" w:cs="Times New Roman"/>
          <w:b/>
          <w:bCs/>
          <w:sz w:val="24"/>
          <w:szCs w:val="24"/>
        </w:rPr>
      </w:pPr>
      <w:r w:rsidRPr="00C915D1">
        <w:rPr>
          <w:rFonts w:ascii="Times New Roman" w:hAnsi="Times New Roman" w:cs="Times New Roman"/>
          <w:b/>
          <w:bCs/>
          <w:sz w:val="24"/>
          <w:szCs w:val="24"/>
        </w:rPr>
        <w:t>Gizlilik ilkesi ve kişisel verilerin korunması</w:t>
      </w:r>
    </w:p>
    <w:p w14:paraId="50CDFBB6" w14:textId="1AC69955"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 xml:space="preserve">MADDE </w:t>
      </w:r>
      <w:r w:rsidR="007F42F5" w:rsidRPr="00C915D1">
        <w:rPr>
          <w:rFonts w:ascii="Times New Roman" w:hAnsi="Times New Roman" w:cs="Times New Roman"/>
          <w:b/>
          <w:bCs/>
          <w:sz w:val="24"/>
          <w:szCs w:val="24"/>
        </w:rPr>
        <w:t>10</w:t>
      </w:r>
      <w:r w:rsidRPr="00C915D1">
        <w:rPr>
          <w:rFonts w:ascii="Times New Roman" w:hAnsi="Times New Roman" w:cs="Times New Roman"/>
          <w:b/>
          <w:bCs/>
          <w:sz w:val="24"/>
          <w:szCs w:val="24"/>
        </w:rPr>
        <w:t>-</w:t>
      </w:r>
      <w:r w:rsidRPr="00C915D1">
        <w:rPr>
          <w:rFonts w:ascii="Times New Roman" w:hAnsi="Times New Roman" w:cs="Times New Roman"/>
          <w:sz w:val="24"/>
          <w:szCs w:val="24"/>
        </w:rPr>
        <w:t xml:space="preserve"> (1) Taraflar, kişisel verilerin korunması ve işlenmesi hususlarında 24/3/2016 tarihli ve 6698 sayılı Kişisel Verilerin Korunması Kanunu hükümlerine t</w:t>
      </w:r>
      <w:r w:rsidR="007F42F5" w:rsidRPr="00C915D1">
        <w:rPr>
          <w:rFonts w:ascii="Times New Roman" w:hAnsi="Times New Roman" w:cs="Times New Roman"/>
          <w:sz w:val="24"/>
          <w:szCs w:val="24"/>
        </w:rPr>
        <w:t>a</w:t>
      </w:r>
      <w:r w:rsidRPr="00C915D1">
        <w:rPr>
          <w:rFonts w:ascii="Times New Roman" w:hAnsi="Times New Roman" w:cs="Times New Roman"/>
          <w:sz w:val="24"/>
          <w:szCs w:val="24"/>
        </w:rPr>
        <w:t>bidir.</w:t>
      </w:r>
    </w:p>
    <w:p w14:paraId="093E685C" w14:textId="77777777"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lastRenderedPageBreak/>
        <w:t>(2) Taraflar, protokol yürürlükteyken ve protokol sona erdikten sonra protokol kapsamındaki çalışmalar sırasında edindikleri ve öğrendikleri tüm kurumsal gizli bilgileri ve kişisel verileri korumakla yükümlüdür.</w:t>
      </w:r>
    </w:p>
    <w:p w14:paraId="3A3652D6" w14:textId="77777777"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(3) Tarafların bilgisi dışında hiçbir şekilde veri kaydı ve paylaşımı yapılamaz, kişisel mahremiyetini ihlal edici görüntü, ses, video ve benzeri kayıtlar alınamaz.</w:t>
      </w:r>
    </w:p>
    <w:p w14:paraId="5114A52C" w14:textId="77777777" w:rsidR="00551804" w:rsidRPr="00C915D1" w:rsidRDefault="00551804"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(4) İmzalanacak protokollerde bu maddede sayılan yükümlülüklerin ihlal edilmesi durumunda OSTİM Teknik Üniversitesinin feshetme hakkını haiz olduğu belirtilir.</w:t>
      </w:r>
    </w:p>
    <w:p w14:paraId="1464942E" w14:textId="77777777" w:rsidR="00551804" w:rsidRPr="00C915D1" w:rsidRDefault="00551804" w:rsidP="00C915D1">
      <w:pPr>
        <w:spacing w:after="0" w:line="240" w:lineRule="auto"/>
        <w:ind w:firstLine="567"/>
        <w:jc w:val="both"/>
        <w:rPr>
          <w:rFonts w:ascii="Times New Roman" w:hAnsi="Times New Roman" w:cs="Times New Roman"/>
          <w:color w:val="000000" w:themeColor="text1"/>
          <w:sz w:val="24"/>
          <w:szCs w:val="24"/>
        </w:rPr>
      </w:pPr>
    </w:p>
    <w:p w14:paraId="6D049FB1" w14:textId="77777777" w:rsidR="00127878" w:rsidRPr="00C915D1" w:rsidRDefault="00127878" w:rsidP="00C915D1">
      <w:pPr>
        <w:spacing w:after="0" w:line="240" w:lineRule="auto"/>
        <w:jc w:val="center"/>
        <w:rPr>
          <w:rFonts w:ascii="Times New Roman" w:hAnsi="Times New Roman" w:cs="Times New Roman"/>
          <w:b/>
          <w:bCs/>
          <w:sz w:val="24"/>
          <w:szCs w:val="24"/>
        </w:rPr>
      </w:pPr>
      <w:r w:rsidRPr="00C915D1">
        <w:rPr>
          <w:rFonts w:ascii="Times New Roman" w:hAnsi="Times New Roman" w:cs="Times New Roman"/>
          <w:b/>
          <w:bCs/>
          <w:sz w:val="24"/>
          <w:szCs w:val="24"/>
        </w:rPr>
        <w:t>DÖRDÜNCÜ BÖLÜM</w:t>
      </w:r>
    </w:p>
    <w:p w14:paraId="656F3186" w14:textId="77777777" w:rsidR="00127878" w:rsidRPr="00C915D1" w:rsidRDefault="00127878" w:rsidP="00C915D1">
      <w:pPr>
        <w:spacing w:after="0" w:line="240" w:lineRule="auto"/>
        <w:jc w:val="center"/>
        <w:rPr>
          <w:rFonts w:ascii="Times New Roman" w:hAnsi="Times New Roman" w:cs="Times New Roman"/>
          <w:b/>
          <w:bCs/>
          <w:sz w:val="24"/>
          <w:szCs w:val="24"/>
        </w:rPr>
      </w:pPr>
      <w:r w:rsidRPr="00C915D1">
        <w:rPr>
          <w:rFonts w:ascii="Times New Roman" w:hAnsi="Times New Roman" w:cs="Times New Roman"/>
          <w:b/>
          <w:bCs/>
          <w:sz w:val="24"/>
          <w:szCs w:val="24"/>
        </w:rPr>
        <w:t>İzleme, Değerlendirme ve Uyuşmazlıkların Çözümü</w:t>
      </w:r>
    </w:p>
    <w:p w14:paraId="556F7FE6" w14:textId="77777777" w:rsidR="00BF1059" w:rsidRPr="00C915D1" w:rsidRDefault="00BF1059" w:rsidP="00C915D1">
      <w:pPr>
        <w:spacing w:after="0" w:line="240" w:lineRule="auto"/>
        <w:jc w:val="center"/>
        <w:rPr>
          <w:rFonts w:ascii="Times New Roman" w:hAnsi="Times New Roman" w:cs="Times New Roman"/>
          <w:b/>
          <w:bCs/>
          <w:sz w:val="24"/>
          <w:szCs w:val="24"/>
        </w:rPr>
      </w:pPr>
    </w:p>
    <w:p w14:paraId="75CBD4FE" w14:textId="77777777" w:rsidR="00127878" w:rsidRPr="00C915D1" w:rsidRDefault="00127878" w:rsidP="00C915D1">
      <w:pPr>
        <w:spacing w:after="0" w:line="240" w:lineRule="auto"/>
        <w:ind w:firstLine="567"/>
        <w:rPr>
          <w:rFonts w:ascii="Times New Roman" w:hAnsi="Times New Roman" w:cs="Times New Roman"/>
          <w:b/>
          <w:bCs/>
          <w:sz w:val="24"/>
          <w:szCs w:val="24"/>
        </w:rPr>
      </w:pPr>
      <w:r w:rsidRPr="00C915D1">
        <w:rPr>
          <w:rFonts w:ascii="Times New Roman" w:hAnsi="Times New Roman" w:cs="Times New Roman"/>
          <w:b/>
          <w:bCs/>
          <w:sz w:val="24"/>
          <w:szCs w:val="24"/>
        </w:rPr>
        <w:t>İzleme ve değerlendirme</w:t>
      </w:r>
    </w:p>
    <w:p w14:paraId="32FB9C47" w14:textId="7AC92362" w:rsidR="00127878" w:rsidRPr="00C915D1" w:rsidRDefault="00127878"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MADDE 11-</w:t>
      </w:r>
      <w:r w:rsidRPr="00C915D1">
        <w:rPr>
          <w:rFonts w:ascii="Times New Roman" w:hAnsi="Times New Roman" w:cs="Times New Roman"/>
          <w:sz w:val="24"/>
          <w:szCs w:val="24"/>
        </w:rPr>
        <w:t xml:space="preserve"> (1) Protokollerde, yükümlülükler ile iş planlarının tamamlanma sürecini izlemek</w:t>
      </w:r>
      <w:r w:rsidR="001C704C" w:rsidRPr="00C915D1">
        <w:rPr>
          <w:rFonts w:ascii="Times New Roman" w:hAnsi="Times New Roman" w:cs="Times New Roman"/>
          <w:sz w:val="24"/>
          <w:szCs w:val="24"/>
        </w:rPr>
        <w:t xml:space="preserve"> </w:t>
      </w:r>
      <w:r w:rsidRPr="00C915D1">
        <w:rPr>
          <w:rFonts w:ascii="Times New Roman" w:hAnsi="Times New Roman" w:cs="Times New Roman"/>
          <w:sz w:val="24"/>
          <w:szCs w:val="24"/>
        </w:rPr>
        <w:t>üzere usuller belirlenir.</w:t>
      </w:r>
    </w:p>
    <w:p w14:paraId="1965C686" w14:textId="714FDB5B" w:rsidR="00127878" w:rsidRPr="00C915D1" w:rsidRDefault="00127878"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(2) </w:t>
      </w:r>
      <w:r w:rsidR="001C704C" w:rsidRPr="00C915D1">
        <w:rPr>
          <w:rFonts w:ascii="Times New Roman" w:hAnsi="Times New Roman" w:cs="Times New Roman"/>
          <w:sz w:val="24"/>
          <w:szCs w:val="24"/>
        </w:rPr>
        <w:t xml:space="preserve">İmzalanan </w:t>
      </w:r>
      <w:r w:rsidRPr="00C915D1">
        <w:rPr>
          <w:rFonts w:ascii="Times New Roman" w:hAnsi="Times New Roman" w:cs="Times New Roman"/>
          <w:sz w:val="24"/>
          <w:szCs w:val="24"/>
        </w:rPr>
        <w:t>tüm protokollerin izleme ve</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 xml:space="preserve">değerlendirmesinden </w:t>
      </w:r>
      <w:r w:rsidR="00D03515" w:rsidRPr="00C915D1">
        <w:rPr>
          <w:rFonts w:ascii="Times New Roman" w:hAnsi="Times New Roman" w:cs="Times New Roman"/>
          <w:sz w:val="24"/>
          <w:szCs w:val="24"/>
        </w:rPr>
        <w:t xml:space="preserve">Protokol </w:t>
      </w:r>
      <w:r w:rsidR="001C704C" w:rsidRPr="00C915D1">
        <w:rPr>
          <w:rFonts w:ascii="Times New Roman" w:hAnsi="Times New Roman" w:cs="Times New Roman"/>
          <w:sz w:val="24"/>
          <w:szCs w:val="24"/>
        </w:rPr>
        <w:t>İzleme ve Değerlendirme Komi</w:t>
      </w:r>
      <w:r w:rsidR="00D03515" w:rsidRPr="00C915D1">
        <w:rPr>
          <w:rFonts w:ascii="Times New Roman" w:hAnsi="Times New Roman" w:cs="Times New Roman"/>
          <w:sz w:val="24"/>
          <w:szCs w:val="24"/>
        </w:rPr>
        <w:t xml:space="preserve">tesi sorumludur. </w:t>
      </w:r>
    </w:p>
    <w:p w14:paraId="22012B5C" w14:textId="15B4789F" w:rsidR="00127878" w:rsidRPr="00C915D1" w:rsidRDefault="00127878"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(3) </w:t>
      </w:r>
      <w:r w:rsidR="00D03515" w:rsidRPr="00C915D1">
        <w:rPr>
          <w:rFonts w:ascii="Times New Roman" w:hAnsi="Times New Roman" w:cs="Times New Roman"/>
          <w:sz w:val="24"/>
          <w:szCs w:val="24"/>
        </w:rPr>
        <w:t xml:space="preserve">Protokol </w:t>
      </w:r>
      <w:r w:rsidR="00234CB7" w:rsidRPr="00C915D1">
        <w:rPr>
          <w:rFonts w:ascii="Times New Roman" w:hAnsi="Times New Roman" w:cs="Times New Roman"/>
          <w:sz w:val="24"/>
          <w:szCs w:val="24"/>
        </w:rPr>
        <w:t>İzleme ve Değerlendirme Komi</w:t>
      </w:r>
      <w:r w:rsidR="00D03515" w:rsidRPr="00C915D1">
        <w:rPr>
          <w:rFonts w:ascii="Times New Roman" w:hAnsi="Times New Roman" w:cs="Times New Roman"/>
          <w:sz w:val="24"/>
          <w:szCs w:val="24"/>
        </w:rPr>
        <w:t>tesi ü</w:t>
      </w:r>
      <w:r w:rsidR="00234CB7" w:rsidRPr="00C915D1">
        <w:rPr>
          <w:rFonts w:ascii="Times New Roman" w:hAnsi="Times New Roman" w:cs="Times New Roman"/>
          <w:sz w:val="24"/>
          <w:szCs w:val="24"/>
        </w:rPr>
        <w:t>yeler</w:t>
      </w:r>
      <w:r w:rsidR="00D03515" w:rsidRPr="00C915D1">
        <w:rPr>
          <w:rFonts w:ascii="Times New Roman" w:hAnsi="Times New Roman" w:cs="Times New Roman"/>
          <w:sz w:val="24"/>
          <w:szCs w:val="24"/>
        </w:rPr>
        <w:t>in</w:t>
      </w:r>
      <w:r w:rsidR="00234CB7" w:rsidRPr="00C915D1">
        <w:rPr>
          <w:rFonts w:ascii="Times New Roman" w:hAnsi="Times New Roman" w:cs="Times New Roman"/>
          <w:sz w:val="24"/>
          <w:szCs w:val="24"/>
        </w:rPr>
        <w:t>den biri</w:t>
      </w:r>
      <w:r w:rsidR="00D03515" w:rsidRPr="00C915D1">
        <w:rPr>
          <w:rFonts w:ascii="Times New Roman" w:hAnsi="Times New Roman" w:cs="Times New Roman"/>
          <w:sz w:val="24"/>
          <w:szCs w:val="24"/>
        </w:rPr>
        <w:t>nin</w:t>
      </w:r>
      <w:r w:rsidR="00234CB7" w:rsidRPr="00C915D1">
        <w:rPr>
          <w:rFonts w:ascii="Times New Roman" w:hAnsi="Times New Roman" w:cs="Times New Roman"/>
          <w:sz w:val="24"/>
          <w:szCs w:val="24"/>
        </w:rPr>
        <w:t xml:space="preserve"> </w:t>
      </w:r>
      <w:r w:rsidR="00D03515" w:rsidRPr="00C915D1">
        <w:rPr>
          <w:rFonts w:ascii="Times New Roman" w:hAnsi="Times New Roman" w:cs="Times New Roman"/>
          <w:sz w:val="24"/>
          <w:szCs w:val="24"/>
        </w:rPr>
        <w:t xml:space="preserve">ayrılması durumunda </w:t>
      </w:r>
      <w:r w:rsidR="00234CB7" w:rsidRPr="00C915D1">
        <w:rPr>
          <w:rFonts w:ascii="Times New Roman" w:hAnsi="Times New Roman" w:cs="Times New Roman"/>
          <w:sz w:val="24"/>
          <w:szCs w:val="24"/>
        </w:rPr>
        <w:t>yeni görevlendirme</w:t>
      </w:r>
      <w:r w:rsidR="00D03515" w:rsidRPr="00C915D1">
        <w:rPr>
          <w:rFonts w:ascii="Times New Roman" w:hAnsi="Times New Roman" w:cs="Times New Roman"/>
          <w:sz w:val="24"/>
          <w:szCs w:val="24"/>
        </w:rPr>
        <w:t xml:space="preserve"> Eğitim Komisyonu Başkanı tarafından yapılır.</w:t>
      </w:r>
    </w:p>
    <w:p w14:paraId="02AFD323" w14:textId="45B9F366" w:rsidR="00127878" w:rsidRPr="00C915D1" w:rsidRDefault="00127878"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w:t>
      </w:r>
      <w:r w:rsidR="007F42F5" w:rsidRPr="00C915D1">
        <w:rPr>
          <w:rFonts w:ascii="Times New Roman" w:hAnsi="Times New Roman" w:cs="Times New Roman"/>
          <w:sz w:val="24"/>
          <w:szCs w:val="24"/>
        </w:rPr>
        <w:t>4</w:t>
      </w:r>
      <w:r w:rsidRPr="00C915D1">
        <w:rPr>
          <w:rFonts w:ascii="Times New Roman" w:hAnsi="Times New Roman" w:cs="Times New Roman"/>
          <w:sz w:val="24"/>
          <w:szCs w:val="24"/>
        </w:rPr>
        <w:t xml:space="preserve">) Protokollerde </w:t>
      </w:r>
      <w:r w:rsidR="009E6FA5" w:rsidRPr="00C915D1">
        <w:rPr>
          <w:rFonts w:ascii="Times New Roman" w:hAnsi="Times New Roman" w:cs="Times New Roman"/>
          <w:sz w:val="24"/>
          <w:szCs w:val="24"/>
        </w:rPr>
        <w:t>İzleme ve Değerlendirme Komi</w:t>
      </w:r>
      <w:r w:rsidR="00D03515" w:rsidRPr="00C915D1">
        <w:rPr>
          <w:rFonts w:ascii="Times New Roman" w:hAnsi="Times New Roman" w:cs="Times New Roman"/>
          <w:sz w:val="24"/>
          <w:szCs w:val="24"/>
        </w:rPr>
        <w:t xml:space="preserve">tesince </w:t>
      </w:r>
      <w:r w:rsidRPr="00C915D1">
        <w:rPr>
          <w:rFonts w:ascii="Times New Roman" w:hAnsi="Times New Roman" w:cs="Times New Roman"/>
          <w:sz w:val="24"/>
          <w:szCs w:val="24"/>
        </w:rPr>
        <w:t>yapılacak izleme dönemlerinin süresi en fazla birer yıllık</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 xml:space="preserve">dönemler şeklinde belirlenir. </w:t>
      </w:r>
      <w:r w:rsidR="0006466F" w:rsidRPr="00C915D1">
        <w:rPr>
          <w:rFonts w:ascii="Times New Roman" w:hAnsi="Times New Roman" w:cs="Times New Roman"/>
          <w:color w:val="000000" w:themeColor="text1"/>
          <w:sz w:val="24"/>
          <w:szCs w:val="24"/>
        </w:rPr>
        <w:t>Protokol İzleme ve Değerlendirme Komitesi</w:t>
      </w:r>
      <w:r w:rsidR="0006466F" w:rsidRPr="00C915D1">
        <w:rPr>
          <w:rFonts w:ascii="Times New Roman" w:hAnsi="Times New Roman" w:cs="Times New Roman"/>
          <w:sz w:val="24"/>
          <w:szCs w:val="24"/>
        </w:rPr>
        <w:t xml:space="preserve">nce </w:t>
      </w:r>
      <w:r w:rsidRPr="00C915D1">
        <w:rPr>
          <w:rFonts w:ascii="Times New Roman" w:hAnsi="Times New Roman" w:cs="Times New Roman"/>
          <w:sz w:val="24"/>
          <w:szCs w:val="24"/>
        </w:rPr>
        <w:t>İzleme ve</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Değerlendirme Raporu hazırlanır ve kayıt altına alınır.</w:t>
      </w:r>
      <w:r w:rsidR="009E6FA5" w:rsidRPr="00C915D1">
        <w:rPr>
          <w:rFonts w:ascii="Times New Roman" w:hAnsi="Times New Roman" w:cs="Times New Roman"/>
          <w:sz w:val="24"/>
          <w:szCs w:val="24"/>
        </w:rPr>
        <w:t xml:space="preserve"> Hazırlanan raporlar konusuna göre Senatoya ya da Üniversite Yönetim Kuruluna sunulur. Raporlara ilişkin Senato/Üniversite Yönetim Kurulu karar </w:t>
      </w:r>
      <w:r w:rsidR="00736AEB" w:rsidRPr="00C915D1">
        <w:rPr>
          <w:rFonts w:ascii="Times New Roman" w:hAnsi="Times New Roman" w:cs="Times New Roman"/>
          <w:sz w:val="24"/>
          <w:szCs w:val="24"/>
        </w:rPr>
        <w:t>alması durumunda</w:t>
      </w:r>
      <w:r w:rsidR="009E6FA5" w:rsidRPr="00C915D1">
        <w:rPr>
          <w:rFonts w:ascii="Times New Roman" w:hAnsi="Times New Roman" w:cs="Times New Roman"/>
          <w:sz w:val="24"/>
          <w:szCs w:val="24"/>
        </w:rPr>
        <w:t xml:space="preserve"> </w:t>
      </w:r>
      <w:r w:rsidR="00295A28" w:rsidRPr="00C915D1">
        <w:rPr>
          <w:rFonts w:ascii="Times New Roman" w:hAnsi="Times New Roman" w:cs="Times New Roman"/>
          <w:sz w:val="24"/>
          <w:szCs w:val="24"/>
        </w:rPr>
        <w:t xml:space="preserve">İzleme ve Değerlendirme Raporu </w:t>
      </w:r>
      <w:r w:rsidR="008B1345" w:rsidRPr="00C915D1">
        <w:rPr>
          <w:rFonts w:ascii="Times New Roman" w:hAnsi="Times New Roman" w:cs="Times New Roman"/>
          <w:sz w:val="24"/>
          <w:szCs w:val="24"/>
        </w:rPr>
        <w:t xml:space="preserve">ile birlikte </w:t>
      </w:r>
      <w:r w:rsidR="00295A28" w:rsidRPr="00C915D1">
        <w:rPr>
          <w:rFonts w:ascii="Times New Roman" w:hAnsi="Times New Roman" w:cs="Times New Roman"/>
          <w:sz w:val="24"/>
          <w:szCs w:val="24"/>
        </w:rPr>
        <w:t>kayıt altına alınır.</w:t>
      </w:r>
    </w:p>
    <w:p w14:paraId="57F72382" w14:textId="77777777" w:rsidR="00127878" w:rsidRPr="00C915D1" w:rsidRDefault="00127878" w:rsidP="00C915D1">
      <w:pPr>
        <w:spacing w:after="0" w:line="240" w:lineRule="auto"/>
        <w:ind w:firstLine="567"/>
        <w:rPr>
          <w:rFonts w:ascii="Times New Roman" w:hAnsi="Times New Roman" w:cs="Times New Roman"/>
          <w:b/>
          <w:bCs/>
          <w:sz w:val="24"/>
          <w:szCs w:val="24"/>
        </w:rPr>
      </w:pPr>
      <w:r w:rsidRPr="00C915D1">
        <w:rPr>
          <w:rFonts w:ascii="Times New Roman" w:hAnsi="Times New Roman" w:cs="Times New Roman"/>
          <w:b/>
          <w:bCs/>
          <w:sz w:val="24"/>
          <w:szCs w:val="24"/>
        </w:rPr>
        <w:t>Uyuşmazlıkların çözümü</w:t>
      </w:r>
    </w:p>
    <w:p w14:paraId="66DD47DF" w14:textId="5F35DA5F" w:rsidR="00127878" w:rsidRPr="00C915D1" w:rsidRDefault="00127878"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MADDE 12-</w:t>
      </w:r>
      <w:r w:rsidRPr="00C915D1">
        <w:rPr>
          <w:rFonts w:ascii="Times New Roman" w:hAnsi="Times New Roman" w:cs="Times New Roman"/>
          <w:sz w:val="24"/>
          <w:szCs w:val="24"/>
        </w:rPr>
        <w:t xml:space="preserve"> (1) Protokolün uygulanması sırasında ortaya çıkabilecek aksaklık ve ihtilaflara</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ilişkin yetkili yargı mercilerine başvurulmadan önce taraflar arasında çözüm usulleri belirlenir.</w:t>
      </w:r>
    </w:p>
    <w:p w14:paraId="244B1B1E" w14:textId="73BABBDE" w:rsidR="00127878" w:rsidRPr="00C915D1" w:rsidRDefault="00127878"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(2) İhtiyaç bulunması halinde uyuşmazlık çözüm </w:t>
      </w:r>
      <w:r w:rsidR="0006466F" w:rsidRPr="00C915D1">
        <w:rPr>
          <w:rFonts w:ascii="Times New Roman" w:hAnsi="Times New Roman" w:cs="Times New Roman"/>
          <w:sz w:val="24"/>
          <w:szCs w:val="24"/>
        </w:rPr>
        <w:t>komitesi</w:t>
      </w:r>
      <w:r w:rsidRPr="00C915D1">
        <w:rPr>
          <w:rFonts w:ascii="Times New Roman" w:hAnsi="Times New Roman" w:cs="Times New Roman"/>
          <w:sz w:val="24"/>
          <w:szCs w:val="24"/>
        </w:rPr>
        <w:t xml:space="preserve"> oluşturulur. </w:t>
      </w:r>
      <w:r w:rsidR="0006466F" w:rsidRPr="00C915D1">
        <w:rPr>
          <w:rFonts w:ascii="Times New Roman" w:hAnsi="Times New Roman" w:cs="Times New Roman"/>
          <w:sz w:val="24"/>
          <w:szCs w:val="24"/>
        </w:rPr>
        <w:t>Komite</w:t>
      </w:r>
      <w:r w:rsidRPr="00C915D1">
        <w:rPr>
          <w:rFonts w:ascii="Times New Roman" w:hAnsi="Times New Roman" w:cs="Times New Roman"/>
          <w:sz w:val="24"/>
          <w:szCs w:val="24"/>
        </w:rPr>
        <w:t xml:space="preserve"> protokolü</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imzalayan tarafların belirleyeceği ikişer as</w:t>
      </w:r>
      <w:r w:rsidR="00295A28" w:rsidRPr="00C915D1">
        <w:rPr>
          <w:rFonts w:ascii="Times New Roman" w:hAnsi="Times New Roman" w:cs="Times New Roman"/>
          <w:sz w:val="24"/>
          <w:szCs w:val="24"/>
        </w:rPr>
        <w:t>ı</w:t>
      </w:r>
      <w:r w:rsidRPr="00C915D1">
        <w:rPr>
          <w:rFonts w:ascii="Times New Roman" w:hAnsi="Times New Roman" w:cs="Times New Roman"/>
          <w:sz w:val="24"/>
          <w:szCs w:val="24"/>
        </w:rPr>
        <w:t xml:space="preserve">l ve ikişer yedek üye ile </w:t>
      </w:r>
      <w:r w:rsidR="00295A28" w:rsidRPr="00C915D1">
        <w:rPr>
          <w:rFonts w:ascii="Times New Roman" w:hAnsi="Times New Roman" w:cs="Times New Roman"/>
          <w:sz w:val="24"/>
          <w:szCs w:val="24"/>
        </w:rPr>
        <w:t>OSTİM Teknik Üniversitesi</w:t>
      </w:r>
      <w:r w:rsidRPr="00C915D1">
        <w:rPr>
          <w:rFonts w:ascii="Times New Roman" w:hAnsi="Times New Roman" w:cs="Times New Roman"/>
          <w:sz w:val="24"/>
          <w:szCs w:val="24"/>
        </w:rPr>
        <w:t xml:space="preserve"> adına protokolü</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 xml:space="preserve">imzalayan makamın belirleyeceği bir başkandan oluşur. </w:t>
      </w:r>
      <w:r w:rsidR="0006466F" w:rsidRPr="00C915D1">
        <w:rPr>
          <w:rFonts w:ascii="Times New Roman" w:hAnsi="Times New Roman" w:cs="Times New Roman"/>
          <w:sz w:val="24"/>
          <w:szCs w:val="24"/>
        </w:rPr>
        <w:t>Komite</w:t>
      </w:r>
      <w:r w:rsidRPr="00C915D1">
        <w:rPr>
          <w:rFonts w:ascii="Times New Roman" w:hAnsi="Times New Roman" w:cs="Times New Roman"/>
          <w:sz w:val="24"/>
          <w:szCs w:val="24"/>
        </w:rPr>
        <w:t xml:space="preserve"> üyeleri unvan düzeyinde</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 xml:space="preserve">belirlenir. Ancak Uyuşmazlık Çözüm </w:t>
      </w:r>
      <w:r w:rsidR="0006466F" w:rsidRPr="00C915D1">
        <w:rPr>
          <w:rFonts w:ascii="Times New Roman" w:hAnsi="Times New Roman" w:cs="Times New Roman"/>
          <w:sz w:val="24"/>
          <w:szCs w:val="24"/>
        </w:rPr>
        <w:t>Komitesi</w:t>
      </w:r>
      <w:r w:rsidRPr="00C915D1">
        <w:rPr>
          <w:rFonts w:ascii="Times New Roman" w:hAnsi="Times New Roman" w:cs="Times New Roman"/>
          <w:sz w:val="24"/>
          <w:szCs w:val="24"/>
        </w:rPr>
        <w:t xml:space="preserve"> ile </w:t>
      </w:r>
      <w:r w:rsidR="0006466F" w:rsidRPr="00C915D1">
        <w:rPr>
          <w:rFonts w:ascii="Times New Roman" w:hAnsi="Times New Roman" w:cs="Times New Roman"/>
          <w:sz w:val="24"/>
          <w:szCs w:val="24"/>
        </w:rPr>
        <w:t xml:space="preserve">Protokol </w:t>
      </w:r>
      <w:r w:rsidRPr="00C915D1">
        <w:rPr>
          <w:rFonts w:ascii="Times New Roman" w:hAnsi="Times New Roman" w:cs="Times New Roman"/>
          <w:sz w:val="24"/>
          <w:szCs w:val="24"/>
        </w:rPr>
        <w:t xml:space="preserve">İzleme ve Değerlendirme </w:t>
      </w:r>
      <w:r w:rsidR="0006466F" w:rsidRPr="00C915D1">
        <w:rPr>
          <w:rFonts w:ascii="Times New Roman" w:hAnsi="Times New Roman" w:cs="Times New Roman"/>
          <w:sz w:val="24"/>
          <w:szCs w:val="24"/>
        </w:rPr>
        <w:t xml:space="preserve">Komitesi </w:t>
      </w:r>
      <w:r w:rsidRPr="00C915D1">
        <w:rPr>
          <w:rFonts w:ascii="Times New Roman" w:hAnsi="Times New Roman" w:cs="Times New Roman"/>
          <w:sz w:val="24"/>
          <w:szCs w:val="24"/>
        </w:rPr>
        <w:t>başkan</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ve üyeleri farklı kişilerden oluşur.</w:t>
      </w:r>
    </w:p>
    <w:p w14:paraId="5FA75ED2" w14:textId="1876DD0D" w:rsidR="00E85AC5" w:rsidRPr="00C915D1" w:rsidRDefault="00127878"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(3) Uyuşmazlık, Uyuşmazlık Çözüm </w:t>
      </w:r>
      <w:r w:rsidR="0006466F" w:rsidRPr="00C915D1">
        <w:rPr>
          <w:rFonts w:ascii="Times New Roman" w:hAnsi="Times New Roman" w:cs="Times New Roman"/>
          <w:sz w:val="24"/>
          <w:szCs w:val="24"/>
        </w:rPr>
        <w:t>Komitesi</w:t>
      </w:r>
      <w:r w:rsidRPr="00C915D1">
        <w:rPr>
          <w:rFonts w:ascii="Times New Roman" w:hAnsi="Times New Roman" w:cs="Times New Roman"/>
          <w:sz w:val="24"/>
          <w:szCs w:val="24"/>
        </w:rPr>
        <w:t xml:space="preserve"> tarafından giderilemezse, Protokolün diğer</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tarafının</w:t>
      </w:r>
      <w:r w:rsidR="00295A28" w:rsidRPr="00C915D1">
        <w:rPr>
          <w:rFonts w:ascii="Times New Roman" w:hAnsi="Times New Roman" w:cs="Times New Roman"/>
          <w:sz w:val="24"/>
          <w:szCs w:val="24"/>
        </w:rPr>
        <w:t xml:space="preserve"> k</w:t>
      </w:r>
      <w:r w:rsidRPr="00C915D1">
        <w:rPr>
          <w:rFonts w:ascii="Times New Roman" w:hAnsi="Times New Roman" w:cs="Times New Roman"/>
          <w:sz w:val="24"/>
          <w:szCs w:val="24"/>
        </w:rPr>
        <w:t xml:space="preserve">amu tüzel kişisi olması durumunda </w:t>
      </w:r>
      <w:r w:rsidR="00295A28" w:rsidRPr="00C915D1">
        <w:rPr>
          <w:rFonts w:ascii="Times New Roman" w:hAnsi="Times New Roman" w:cs="Times New Roman"/>
          <w:sz w:val="24"/>
          <w:szCs w:val="24"/>
        </w:rPr>
        <w:t>ilgili k</w:t>
      </w:r>
      <w:r w:rsidRPr="00C915D1">
        <w:rPr>
          <w:rFonts w:ascii="Times New Roman" w:hAnsi="Times New Roman" w:cs="Times New Roman"/>
          <w:sz w:val="24"/>
          <w:szCs w:val="24"/>
        </w:rPr>
        <w:t>anun uyarınca zorunlu tahkim yoluna başvurulur</w:t>
      </w:r>
      <w:r w:rsidR="00295A28" w:rsidRPr="00C915D1">
        <w:rPr>
          <w:rFonts w:ascii="Times New Roman" w:hAnsi="Times New Roman" w:cs="Times New Roman"/>
          <w:sz w:val="24"/>
          <w:szCs w:val="24"/>
        </w:rPr>
        <w:t xml:space="preserve">. </w:t>
      </w:r>
      <w:r w:rsidRPr="00C915D1">
        <w:rPr>
          <w:rFonts w:ascii="Times New Roman" w:hAnsi="Times New Roman" w:cs="Times New Roman"/>
          <w:sz w:val="24"/>
          <w:szCs w:val="24"/>
        </w:rPr>
        <w:t xml:space="preserve">Gerçek veya özel hukuk tüzel kişisi olması durumunda </w:t>
      </w:r>
      <w:r w:rsidR="00295A28" w:rsidRPr="00C915D1">
        <w:rPr>
          <w:rFonts w:ascii="Times New Roman" w:hAnsi="Times New Roman" w:cs="Times New Roman"/>
          <w:sz w:val="24"/>
          <w:szCs w:val="24"/>
        </w:rPr>
        <w:t xml:space="preserve">ilgili mevzuat gereğince </w:t>
      </w:r>
      <w:r w:rsidRPr="00C915D1">
        <w:rPr>
          <w:rFonts w:ascii="Times New Roman" w:hAnsi="Times New Roman" w:cs="Times New Roman"/>
          <w:sz w:val="24"/>
          <w:szCs w:val="24"/>
        </w:rPr>
        <w:t>sulh yoluna gidilir. Tarafların sulh</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olamaması durumunda genel hükümler çerçevesinde yargı yoluna başvurulabilir.</w:t>
      </w:r>
    </w:p>
    <w:p w14:paraId="53CA02E9" w14:textId="77777777" w:rsidR="007145A6" w:rsidRPr="00C915D1" w:rsidRDefault="007145A6" w:rsidP="00C915D1">
      <w:pPr>
        <w:spacing w:after="0" w:line="240" w:lineRule="auto"/>
        <w:jc w:val="both"/>
        <w:rPr>
          <w:rFonts w:ascii="Times New Roman" w:hAnsi="Times New Roman" w:cs="Times New Roman"/>
          <w:sz w:val="24"/>
          <w:szCs w:val="24"/>
        </w:rPr>
      </w:pPr>
    </w:p>
    <w:p w14:paraId="2450F676" w14:textId="77777777" w:rsidR="00127878" w:rsidRPr="00C915D1" w:rsidRDefault="00127878" w:rsidP="00C915D1">
      <w:pPr>
        <w:spacing w:after="0" w:line="240" w:lineRule="auto"/>
        <w:jc w:val="center"/>
        <w:rPr>
          <w:rFonts w:ascii="Times New Roman" w:hAnsi="Times New Roman" w:cs="Times New Roman"/>
          <w:b/>
          <w:bCs/>
          <w:sz w:val="24"/>
          <w:szCs w:val="24"/>
        </w:rPr>
      </w:pPr>
      <w:r w:rsidRPr="00C915D1">
        <w:rPr>
          <w:rFonts w:ascii="Times New Roman" w:hAnsi="Times New Roman" w:cs="Times New Roman"/>
          <w:b/>
          <w:bCs/>
          <w:sz w:val="24"/>
          <w:szCs w:val="24"/>
        </w:rPr>
        <w:t>BEŞİNCİ BÖLÜM</w:t>
      </w:r>
    </w:p>
    <w:p w14:paraId="510BC942" w14:textId="77777777" w:rsidR="00127878" w:rsidRPr="00C915D1" w:rsidRDefault="00127878" w:rsidP="00C915D1">
      <w:pPr>
        <w:spacing w:after="0" w:line="240" w:lineRule="auto"/>
        <w:jc w:val="center"/>
        <w:rPr>
          <w:rFonts w:ascii="Times New Roman" w:hAnsi="Times New Roman" w:cs="Times New Roman"/>
          <w:b/>
          <w:bCs/>
          <w:sz w:val="24"/>
          <w:szCs w:val="24"/>
        </w:rPr>
      </w:pPr>
      <w:r w:rsidRPr="00C915D1">
        <w:rPr>
          <w:rFonts w:ascii="Times New Roman" w:hAnsi="Times New Roman" w:cs="Times New Roman"/>
          <w:b/>
          <w:bCs/>
          <w:sz w:val="24"/>
          <w:szCs w:val="24"/>
        </w:rPr>
        <w:t>Çeşitli ve Son Hükümler</w:t>
      </w:r>
    </w:p>
    <w:p w14:paraId="2680A54C" w14:textId="77777777" w:rsidR="00BF1059" w:rsidRPr="00C915D1" w:rsidRDefault="00BF1059" w:rsidP="00C915D1">
      <w:pPr>
        <w:spacing w:after="0" w:line="240" w:lineRule="auto"/>
        <w:jc w:val="center"/>
        <w:rPr>
          <w:rFonts w:ascii="Times New Roman" w:hAnsi="Times New Roman" w:cs="Times New Roman"/>
          <w:b/>
          <w:bCs/>
          <w:sz w:val="24"/>
          <w:szCs w:val="24"/>
        </w:rPr>
      </w:pPr>
    </w:p>
    <w:p w14:paraId="4C34D240" w14:textId="77777777" w:rsidR="00127878" w:rsidRPr="00C915D1" w:rsidRDefault="00127878" w:rsidP="00C915D1">
      <w:pPr>
        <w:spacing w:after="0" w:line="240" w:lineRule="auto"/>
        <w:ind w:firstLine="567"/>
        <w:jc w:val="both"/>
        <w:rPr>
          <w:rFonts w:ascii="Times New Roman" w:hAnsi="Times New Roman" w:cs="Times New Roman"/>
          <w:b/>
          <w:bCs/>
          <w:sz w:val="24"/>
          <w:szCs w:val="24"/>
        </w:rPr>
      </w:pPr>
      <w:r w:rsidRPr="00C915D1">
        <w:rPr>
          <w:rFonts w:ascii="Times New Roman" w:hAnsi="Times New Roman" w:cs="Times New Roman"/>
          <w:b/>
          <w:bCs/>
          <w:sz w:val="24"/>
          <w:szCs w:val="24"/>
        </w:rPr>
        <w:t>Mali hususlar ve denetim</w:t>
      </w:r>
    </w:p>
    <w:p w14:paraId="4E08733A" w14:textId="131ED59E" w:rsidR="00127878" w:rsidRPr="00C915D1" w:rsidRDefault="00127878"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MADDE 13-</w:t>
      </w:r>
      <w:r w:rsidRPr="00C915D1">
        <w:rPr>
          <w:rFonts w:ascii="Times New Roman" w:hAnsi="Times New Roman" w:cs="Times New Roman"/>
          <w:sz w:val="24"/>
          <w:szCs w:val="24"/>
        </w:rPr>
        <w:t xml:space="preserve"> (1) Protokollerde, protokolün </w:t>
      </w:r>
      <w:r w:rsidR="008B1345" w:rsidRPr="00C915D1">
        <w:rPr>
          <w:rFonts w:ascii="Times New Roman" w:hAnsi="Times New Roman" w:cs="Times New Roman"/>
          <w:sz w:val="24"/>
          <w:szCs w:val="24"/>
        </w:rPr>
        <w:t>OSTİM Teknik Üniversitesi</w:t>
      </w:r>
      <w:r w:rsidRPr="00C915D1">
        <w:rPr>
          <w:rFonts w:ascii="Times New Roman" w:hAnsi="Times New Roman" w:cs="Times New Roman"/>
          <w:sz w:val="24"/>
          <w:szCs w:val="24"/>
        </w:rPr>
        <w:t xml:space="preserve"> tarafından feshedilmesi halinde diğer tarafın herhangi</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bir tazminat talebinde bulunamayacağı, yapılan işe ilişkin herhangi bir hak iddia edemeyeceği,</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 xml:space="preserve">tamamlanmamış faaliyetler nedeniyle </w:t>
      </w:r>
      <w:r w:rsidR="008B1345" w:rsidRPr="00C915D1">
        <w:rPr>
          <w:rFonts w:ascii="Times New Roman" w:hAnsi="Times New Roman" w:cs="Times New Roman"/>
          <w:sz w:val="24"/>
          <w:szCs w:val="24"/>
        </w:rPr>
        <w:t xml:space="preserve">OSTİM Teknik Üniversitesinin </w:t>
      </w:r>
      <w:r w:rsidRPr="00C915D1">
        <w:rPr>
          <w:rFonts w:ascii="Times New Roman" w:hAnsi="Times New Roman" w:cs="Times New Roman"/>
          <w:sz w:val="24"/>
          <w:szCs w:val="24"/>
        </w:rPr>
        <w:t>zararı oluşursa</w:t>
      </w:r>
      <w:r w:rsidR="008B1345" w:rsidRPr="00C915D1">
        <w:rPr>
          <w:rFonts w:ascii="Times New Roman" w:hAnsi="Times New Roman" w:cs="Times New Roman"/>
          <w:sz w:val="24"/>
          <w:szCs w:val="24"/>
        </w:rPr>
        <w:t>,</w:t>
      </w:r>
      <w:r w:rsidRPr="00C915D1">
        <w:rPr>
          <w:rFonts w:ascii="Times New Roman" w:hAnsi="Times New Roman" w:cs="Times New Roman"/>
          <w:sz w:val="24"/>
          <w:szCs w:val="24"/>
        </w:rPr>
        <w:t xml:space="preserve"> diğer tarafça </w:t>
      </w:r>
      <w:r w:rsidR="008B1345" w:rsidRPr="00C915D1">
        <w:rPr>
          <w:rFonts w:ascii="Times New Roman" w:hAnsi="Times New Roman" w:cs="Times New Roman"/>
          <w:sz w:val="24"/>
          <w:szCs w:val="24"/>
        </w:rPr>
        <w:t xml:space="preserve">zararın </w:t>
      </w:r>
      <w:r w:rsidRPr="00C915D1">
        <w:rPr>
          <w:rFonts w:ascii="Times New Roman" w:hAnsi="Times New Roman" w:cs="Times New Roman"/>
          <w:sz w:val="24"/>
          <w:szCs w:val="24"/>
        </w:rPr>
        <w:t>karşılanacağı</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ifade edilir.</w:t>
      </w:r>
    </w:p>
    <w:p w14:paraId="729AEE3A" w14:textId="338A70B4" w:rsidR="00127878" w:rsidRPr="00C915D1" w:rsidRDefault="00127878" w:rsidP="00C915D1">
      <w:pPr>
        <w:spacing w:after="0" w:line="240" w:lineRule="auto"/>
        <w:ind w:firstLine="567"/>
        <w:rPr>
          <w:rFonts w:ascii="Times New Roman" w:hAnsi="Times New Roman" w:cs="Times New Roman"/>
          <w:sz w:val="24"/>
          <w:szCs w:val="24"/>
        </w:rPr>
      </w:pPr>
      <w:r w:rsidRPr="00C915D1">
        <w:rPr>
          <w:rFonts w:ascii="Times New Roman" w:hAnsi="Times New Roman" w:cs="Times New Roman"/>
          <w:sz w:val="24"/>
          <w:szCs w:val="24"/>
        </w:rPr>
        <w:t>(</w:t>
      </w:r>
      <w:r w:rsidR="007F42F5" w:rsidRPr="00C915D1">
        <w:rPr>
          <w:rFonts w:ascii="Times New Roman" w:hAnsi="Times New Roman" w:cs="Times New Roman"/>
          <w:sz w:val="24"/>
          <w:szCs w:val="24"/>
        </w:rPr>
        <w:t>2</w:t>
      </w:r>
      <w:r w:rsidRPr="00C915D1">
        <w:rPr>
          <w:rFonts w:ascii="Times New Roman" w:hAnsi="Times New Roman" w:cs="Times New Roman"/>
          <w:sz w:val="24"/>
          <w:szCs w:val="24"/>
        </w:rPr>
        <w:t xml:space="preserve">) </w:t>
      </w:r>
      <w:r w:rsidR="008B1345" w:rsidRPr="00C915D1">
        <w:rPr>
          <w:rFonts w:ascii="Times New Roman" w:hAnsi="Times New Roman" w:cs="Times New Roman"/>
          <w:sz w:val="24"/>
          <w:szCs w:val="24"/>
        </w:rPr>
        <w:t xml:space="preserve">OSTİM Teknik Üniversitesi </w:t>
      </w:r>
      <w:r w:rsidRPr="00C915D1">
        <w:rPr>
          <w:rFonts w:ascii="Times New Roman" w:hAnsi="Times New Roman" w:cs="Times New Roman"/>
          <w:sz w:val="24"/>
          <w:szCs w:val="24"/>
        </w:rPr>
        <w:t>gerekli gördüğü takdirde, protokoller kapsamında her türlü iş ve işlemleri</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denetlemeye yetkilidir.</w:t>
      </w:r>
    </w:p>
    <w:p w14:paraId="3CB229F8" w14:textId="77777777" w:rsidR="00127878" w:rsidRPr="00C915D1" w:rsidRDefault="00127878" w:rsidP="00C915D1">
      <w:pPr>
        <w:spacing w:after="0" w:line="240" w:lineRule="auto"/>
        <w:ind w:firstLine="567"/>
        <w:rPr>
          <w:rFonts w:ascii="Times New Roman" w:hAnsi="Times New Roman" w:cs="Times New Roman"/>
          <w:b/>
          <w:bCs/>
          <w:sz w:val="24"/>
          <w:szCs w:val="24"/>
        </w:rPr>
      </w:pPr>
      <w:r w:rsidRPr="00C915D1">
        <w:rPr>
          <w:rFonts w:ascii="Times New Roman" w:hAnsi="Times New Roman" w:cs="Times New Roman"/>
          <w:b/>
          <w:bCs/>
          <w:sz w:val="24"/>
          <w:szCs w:val="24"/>
        </w:rPr>
        <w:t>Arşiv işlemleri</w:t>
      </w:r>
    </w:p>
    <w:p w14:paraId="693E2255" w14:textId="030B3094" w:rsidR="00127878" w:rsidRPr="00C915D1" w:rsidRDefault="00127878"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b/>
          <w:bCs/>
          <w:sz w:val="24"/>
          <w:szCs w:val="24"/>
        </w:rPr>
        <w:t>MADDE 14-</w:t>
      </w:r>
      <w:r w:rsidRPr="00C915D1">
        <w:rPr>
          <w:rFonts w:ascii="Times New Roman" w:hAnsi="Times New Roman" w:cs="Times New Roman"/>
          <w:sz w:val="24"/>
          <w:szCs w:val="24"/>
        </w:rPr>
        <w:t xml:space="preserve"> (1) Protokollere ilişkin arşiv işlemleri </w:t>
      </w:r>
      <w:r w:rsidR="004610FE" w:rsidRPr="00C915D1">
        <w:rPr>
          <w:rFonts w:ascii="Times New Roman" w:hAnsi="Times New Roman" w:cs="Times New Roman"/>
          <w:sz w:val="24"/>
          <w:szCs w:val="24"/>
        </w:rPr>
        <w:t>ilgili mevzuat hükümleri</w:t>
      </w:r>
      <w:r w:rsidR="00ED03E5" w:rsidRPr="00C915D1">
        <w:rPr>
          <w:rFonts w:ascii="Times New Roman" w:hAnsi="Times New Roman" w:cs="Times New Roman"/>
          <w:sz w:val="24"/>
          <w:szCs w:val="24"/>
        </w:rPr>
        <w:t xml:space="preserve"> </w:t>
      </w:r>
      <w:r w:rsidRPr="00C915D1">
        <w:rPr>
          <w:rFonts w:ascii="Times New Roman" w:hAnsi="Times New Roman" w:cs="Times New Roman"/>
          <w:sz w:val="24"/>
          <w:szCs w:val="24"/>
        </w:rPr>
        <w:t xml:space="preserve">doğrultusunda yürütülür. </w:t>
      </w:r>
    </w:p>
    <w:p w14:paraId="0B3838B6" w14:textId="00576EAE" w:rsidR="00330F0E" w:rsidRPr="00C915D1" w:rsidRDefault="00330F0E"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lastRenderedPageBreak/>
        <w:t>(2) Protokol imzalandıktan sonra protokolün bir örneği Elektronik Belge Yönetim Sistemi (EBYS) ile ilgili birimlere ve komisyonlara ve bilgi amacıyla Özel Kalem Müdürlüğüne gönderilir.</w:t>
      </w:r>
    </w:p>
    <w:p w14:paraId="30F51189" w14:textId="7B473271" w:rsidR="00127878" w:rsidRPr="00C915D1" w:rsidRDefault="00127878"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(2) Protokolün ıslak imzalı bir nüshası, protokol hazırlığı ve izlem sürecindeki tüm belgeler</w:t>
      </w:r>
      <w:r w:rsidR="00282270" w:rsidRPr="00C915D1">
        <w:rPr>
          <w:rFonts w:ascii="Times New Roman" w:hAnsi="Times New Roman" w:cs="Times New Roman"/>
          <w:sz w:val="24"/>
          <w:szCs w:val="24"/>
        </w:rPr>
        <w:t xml:space="preserve"> </w:t>
      </w:r>
      <w:r w:rsidR="0006466F" w:rsidRPr="00C915D1">
        <w:rPr>
          <w:rFonts w:ascii="Times New Roman" w:hAnsi="Times New Roman" w:cs="Times New Roman"/>
          <w:sz w:val="24"/>
          <w:szCs w:val="24"/>
        </w:rPr>
        <w:t xml:space="preserve">arşivlenmek üzere Yazı İşleri Müdürlüğüne teslim edilir. </w:t>
      </w:r>
      <w:r w:rsidR="007F42F5" w:rsidRPr="00C915D1">
        <w:rPr>
          <w:rFonts w:ascii="Times New Roman" w:hAnsi="Times New Roman" w:cs="Times New Roman"/>
          <w:sz w:val="24"/>
          <w:szCs w:val="24"/>
        </w:rPr>
        <w:t>Yazı İşleri Müdürlüğünce</w:t>
      </w:r>
      <w:r w:rsidRPr="00C915D1">
        <w:rPr>
          <w:rFonts w:ascii="Times New Roman" w:hAnsi="Times New Roman" w:cs="Times New Roman"/>
          <w:sz w:val="24"/>
          <w:szCs w:val="24"/>
        </w:rPr>
        <w:t xml:space="preserve"> arşiv faaliyetlerini düzenleyen mevzuat esasları doğrultusunda saklanır.</w:t>
      </w:r>
    </w:p>
    <w:p w14:paraId="65F267EF" w14:textId="60159794" w:rsidR="00127878" w:rsidRPr="00C915D1" w:rsidRDefault="00127878" w:rsidP="00C915D1">
      <w:pPr>
        <w:spacing w:after="0" w:line="240" w:lineRule="auto"/>
        <w:ind w:firstLine="567"/>
        <w:jc w:val="both"/>
        <w:rPr>
          <w:rFonts w:ascii="Times New Roman" w:hAnsi="Times New Roman" w:cs="Times New Roman"/>
          <w:sz w:val="24"/>
          <w:szCs w:val="24"/>
        </w:rPr>
      </w:pPr>
      <w:r w:rsidRPr="00C915D1">
        <w:rPr>
          <w:rFonts w:ascii="Times New Roman" w:hAnsi="Times New Roman" w:cs="Times New Roman"/>
          <w:sz w:val="24"/>
          <w:szCs w:val="24"/>
        </w:rPr>
        <w:t xml:space="preserve">(4) Protokollerin arşiv ve izleme faaliyetleri </w:t>
      </w:r>
      <w:r w:rsidR="00D03515" w:rsidRPr="00C915D1">
        <w:rPr>
          <w:rFonts w:ascii="Times New Roman" w:hAnsi="Times New Roman" w:cs="Times New Roman"/>
          <w:sz w:val="24"/>
          <w:szCs w:val="24"/>
        </w:rPr>
        <w:t xml:space="preserve">Protokol </w:t>
      </w:r>
      <w:r w:rsidRPr="00C915D1">
        <w:rPr>
          <w:rFonts w:ascii="Times New Roman" w:hAnsi="Times New Roman" w:cs="Times New Roman"/>
          <w:sz w:val="24"/>
          <w:szCs w:val="24"/>
        </w:rPr>
        <w:t>İzleme ve Değerlendirme Komi</w:t>
      </w:r>
      <w:r w:rsidR="00D03515" w:rsidRPr="00C915D1">
        <w:rPr>
          <w:rFonts w:ascii="Times New Roman" w:hAnsi="Times New Roman" w:cs="Times New Roman"/>
          <w:sz w:val="24"/>
          <w:szCs w:val="24"/>
        </w:rPr>
        <w:t xml:space="preserve">tesi </w:t>
      </w:r>
      <w:r w:rsidRPr="00C915D1">
        <w:rPr>
          <w:rFonts w:ascii="Times New Roman" w:hAnsi="Times New Roman" w:cs="Times New Roman"/>
          <w:sz w:val="24"/>
          <w:szCs w:val="24"/>
        </w:rPr>
        <w:t xml:space="preserve">sorumluluğunda yürütülür. </w:t>
      </w:r>
      <w:r w:rsidR="00441653" w:rsidRPr="00C915D1">
        <w:rPr>
          <w:rFonts w:ascii="Times New Roman" w:hAnsi="Times New Roman" w:cs="Times New Roman"/>
          <w:sz w:val="24"/>
          <w:szCs w:val="24"/>
        </w:rPr>
        <w:t xml:space="preserve">Protokol </w:t>
      </w:r>
      <w:r w:rsidR="007F42F5" w:rsidRPr="00C915D1">
        <w:rPr>
          <w:rFonts w:ascii="Times New Roman" w:hAnsi="Times New Roman" w:cs="Times New Roman"/>
          <w:sz w:val="24"/>
          <w:szCs w:val="24"/>
        </w:rPr>
        <w:t>İzleme ve Değerlendirme Komi</w:t>
      </w:r>
      <w:r w:rsidR="00F751C5" w:rsidRPr="00C915D1">
        <w:rPr>
          <w:rFonts w:ascii="Times New Roman" w:hAnsi="Times New Roman" w:cs="Times New Roman"/>
          <w:sz w:val="24"/>
          <w:szCs w:val="24"/>
        </w:rPr>
        <w:t xml:space="preserve">tesi </w:t>
      </w:r>
      <w:r w:rsidR="007F42F5" w:rsidRPr="00C915D1">
        <w:rPr>
          <w:rFonts w:ascii="Times New Roman" w:hAnsi="Times New Roman" w:cs="Times New Roman"/>
          <w:sz w:val="24"/>
          <w:szCs w:val="24"/>
        </w:rPr>
        <w:t xml:space="preserve">resmi yazışmalar ile </w:t>
      </w:r>
      <w:r w:rsidRPr="00C915D1">
        <w:rPr>
          <w:rFonts w:ascii="Times New Roman" w:hAnsi="Times New Roman" w:cs="Times New Roman"/>
          <w:sz w:val="24"/>
          <w:szCs w:val="24"/>
        </w:rPr>
        <w:t>protokollerin ve eklerinin arşivlenmesi, izleme ve</w:t>
      </w:r>
      <w:r w:rsidR="00282270" w:rsidRPr="00C915D1">
        <w:rPr>
          <w:rFonts w:ascii="Times New Roman" w:hAnsi="Times New Roman" w:cs="Times New Roman"/>
          <w:sz w:val="24"/>
          <w:szCs w:val="24"/>
        </w:rPr>
        <w:t xml:space="preserve"> </w:t>
      </w:r>
      <w:r w:rsidRPr="00C915D1">
        <w:rPr>
          <w:rFonts w:ascii="Times New Roman" w:hAnsi="Times New Roman" w:cs="Times New Roman"/>
          <w:sz w:val="24"/>
          <w:szCs w:val="24"/>
        </w:rPr>
        <w:t>değerlendirme raporlarının kayıt altına alınmasından sorumludur.</w:t>
      </w:r>
      <w:r w:rsidR="00BD68D2" w:rsidRPr="00C915D1">
        <w:rPr>
          <w:rFonts w:ascii="Times New Roman" w:hAnsi="Times New Roman" w:cs="Times New Roman"/>
          <w:sz w:val="24"/>
          <w:szCs w:val="24"/>
        </w:rPr>
        <w:t xml:space="preserve"> Tüm belgeler Yazı İşleri Müdürlüğünde arşivlenir.</w:t>
      </w:r>
    </w:p>
    <w:p w14:paraId="53E04F60" w14:textId="1877BE34" w:rsidR="00282270" w:rsidRPr="00C915D1" w:rsidRDefault="00282270" w:rsidP="00C915D1">
      <w:pPr>
        <w:pStyle w:val="ListeParagraf"/>
        <w:spacing w:after="0" w:line="240" w:lineRule="auto"/>
        <w:ind w:left="0" w:firstLine="567"/>
        <w:rPr>
          <w:rFonts w:ascii="Times New Roman" w:hAnsi="Times New Roman" w:cs="Times New Roman"/>
          <w:b/>
          <w:sz w:val="24"/>
          <w:szCs w:val="24"/>
        </w:rPr>
      </w:pPr>
      <w:r w:rsidRPr="00C915D1">
        <w:rPr>
          <w:rFonts w:ascii="Times New Roman" w:hAnsi="Times New Roman" w:cs="Times New Roman"/>
          <w:b/>
          <w:sz w:val="24"/>
          <w:szCs w:val="24"/>
        </w:rPr>
        <w:t>Yürürlük</w:t>
      </w:r>
    </w:p>
    <w:p w14:paraId="5F51E85F" w14:textId="68747CB4" w:rsidR="00282270" w:rsidRPr="00C915D1" w:rsidRDefault="00282270" w:rsidP="00C915D1">
      <w:pPr>
        <w:pStyle w:val="GvdeMetni"/>
        <w:ind w:firstLine="567"/>
        <w:jc w:val="both"/>
        <w:rPr>
          <w:rFonts w:ascii="Times New Roman" w:hAnsi="Times New Roman" w:cs="Times New Roman"/>
          <w:sz w:val="24"/>
          <w:szCs w:val="24"/>
        </w:rPr>
      </w:pPr>
      <w:r w:rsidRPr="00C915D1">
        <w:rPr>
          <w:rFonts w:ascii="Times New Roman" w:hAnsi="Times New Roman" w:cs="Times New Roman"/>
          <w:b/>
          <w:sz w:val="24"/>
          <w:szCs w:val="24"/>
        </w:rPr>
        <w:t xml:space="preserve">MADDE </w:t>
      </w:r>
      <w:r w:rsidR="007F42F5" w:rsidRPr="00C915D1">
        <w:rPr>
          <w:rFonts w:ascii="Times New Roman" w:hAnsi="Times New Roman" w:cs="Times New Roman"/>
          <w:b/>
          <w:sz w:val="24"/>
          <w:szCs w:val="24"/>
        </w:rPr>
        <w:t>15</w:t>
      </w:r>
      <w:r w:rsidRPr="00C915D1">
        <w:rPr>
          <w:rFonts w:ascii="Times New Roman" w:hAnsi="Times New Roman" w:cs="Times New Roman"/>
          <w:b/>
          <w:sz w:val="24"/>
          <w:szCs w:val="24"/>
        </w:rPr>
        <w:t xml:space="preserve">- </w:t>
      </w:r>
      <w:r w:rsidRPr="00C915D1">
        <w:rPr>
          <w:rFonts w:ascii="Times New Roman" w:hAnsi="Times New Roman" w:cs="Times New Roman"/>
          <w:bCs/>
          <w:sz w:val="24"/>
          <w:szCs w:val="24"/>
        </w:rPr>
        <w:t>(1)</w:t>
      </w:r>
      <w:r w:rsidRPr="00C915D1">
        <w:rPr>
          <w:rFonts w:ascii="Times New Roman" w:hAnsi="Times New Roman" w:cs="Times New Roman"/>
          <w:b/>
          <w:sz w:val="24"/>
          <w:szCs w:val="24"/>
        </w:rPr>
        <w:t xml:space="preserve"> </w:t>
      </w:r>
      <w:r w:rsidRPr="00C915D1">
        <w:rPr>
          <w:rFonts w:ascii="Times New Roman" w:hAnsi="Times New Roman" w:cs="Times New Roman"/>
          <w:sz w:val="24"/>
          <w:szCs w:val="24"/>
        </w:rPr>
        <w:t xml:space="preserve">Bu </w:t>
      </w:r>
      <w:r w:rsidR="007F42F5" w:rsidRPr="00C915D1">
        <w:rPr>
          <w:rFonts w:ascii="Times New Roman" w:hAnsi="Times New Roman" w:cs="Times New Roman"/>
          <w:sz w:val="24"/>
          <w:szCs w:val="24"/>
        </w:rPr>
        <w:t>Yönerge</w:t>
      </w:r>
      <w:r w:rsidRPr="00C915D1">
        <w:rPr>
          <w:rFonts w:ascii="Times New Roman" w:hAnsi="Times New Roman" w:cs="Times New Roman"/>
          <w:sz w:val="24"/>
          <w:szCs w:val="24"/>
        </w:rPr>
        <w:t>, OSTİM Teknik Üniversitesi Mütevelli Heyetin onayladığı tarihte yürürlüğe girer.</w:t>
      </w:r>
    </w:p>
    <w:p w14:paraId="60B85545" w14:textId="5F7EAE4C" w:rsidR="00282270" w:rsidRPr="00C915D1" w:rsidRDefault="00282270" w:rsidP="00C915D1">
      <w:pPr>
        <w:pStyle w:val="ListeParagraf"/>
        <w:spacing w:after="0" w:line="240" w:lineRule="auto"/>
        <w:ind w:left="0" w:firstLine="567"/>
        <w:jc w:val="both"/>
        <w:rPr>
          <w:rFonts w:ascii="Times New Roman" w:hAnsi="Times New Roman" w:cs="Times New Roman"/>
          <w:b/>
          <w:sz w:val="24"/>
          <w:szCs w:val="24"/>
        </w:rPr>
      </w:pPr>
      <w:r w:rsidRPr="00C915D1">
        <w:rPr>
          <w:rFonts w:ascii="Times New Roman" w:hAnsi="Times New Roman" w:cs="Times New Roman"/>
          <w:b/>
          <w:sz w:val="24"/>
          <w:szCs w:val="24"/>
        </w:rPr>
        <w:t>Yürütme</w:t>
      </w:r>
    </w:p>
    <w:p w14:paraId="1AAC2E4E" w14:textId="4D26E23D" w:rsidR="00282270" w:rsidRPr="00C915D1" w:rsidRDefault="00282270" w:rsidP="00C915D1">
      <w:pPr>
        <w:pStyle w:val="ListeParagraf"/>
        <w:spacing w:after="0" w:line="240" w:lineRule="auto"/>
        <w:ind w:left="0" w:firstLine="567"/>
        <w:jc w:val="both"/>
        <w:rPr>
          <w:rFonts w:ascii="Times New Roman" w:hAnsi="Times New Roman" w:cs="Times New Roman"/>
          <w:sz w:val="24"/>
          <w:szCs w:val="24"/>
        </w:rPr>
      </w:pPr>
      <w:r w:rsidRPr="00C915D1">
        <w:rPr>
          <w:rFonts w:ascii="Times New Roman" w:hAnsi="Times New Roman" w:cs="Times New Roman"/>
          <w:b/>
          <w:bCs/>
          <w:sz w:val="24"/>
          <w:szCs w:val="24"/>
        </w:rPr>
        <w:t xml:space="preserve">MADDE </w:t>
      </w:r>
      <w:r w:rsidR="007F42F5" w:rsidRPr="00C915D1">
        <w:rPr>
          <w:rFonts w:ascii="Times New Roman" w:hAnsi="Times New Roman" w:cs="Times New Roman"/>
          <w:b/>
          <w:bCs/>
          <w:sz w:val="24"/>
          <w:szCs w:val="24"/>
        </w:rPr>
        <w:t>16</w:t>
      </w:r>
      <w:r w:rsidRPr="00C915D1">
        <w:rPr>
          <w:rFonts w:ascii="Times New Roman" w:hAnsi="Times New Roman" w:cs="Times New Roman"/>
          <w:b/>
          <w:bCs/>
          <w:sz w:val="24"/>
          <w:szCs w:val="24"/>
        </w:rPr>
        <w:t>-</w:t>
      </w:r>
      <w:r w:rsidRPr="00C915D1">
        <w:rPr>
          <w:rFonts w:ascii="Times New Roman" w:hAnsi="Times New Roman" w:cs="Times New Roman"/>
          <w:sz w:val="24"/>
          <w:szCs w:val="24"/>
        </w:rPr>
        <w:t xml:space="preserve"> (1) Bu </w:t>
      </w:r>
      <w:r w:rsidR="007F42F5" w:rsidRPr="00C915D1">
        <w:rPr>
          <w:rFonts w:ascii="Times New Roman" w:hAnsi="Times New Roman" w:cs="Times New Roman"/>
          <w:sz w:val="24"/>
          <w:szCs w:val="24"/>
        </w:rPr>
        <w:t xml:space="preserve">Yönerge hükümlerini </w:t>
      </w:r>
      <w:r w:rsidRPr="00C915D1">
        <w:rPr>
          <w:rFonts w:ascii="Times New Roman" w:hAnsi="Times New Roman" w:cs="Times New Roman"/>
          <w:sz w:val="24"/>
          <w:szCs w:val="24"/>
        </w:rPr>
        <w:t xml:space="preserve">OSTİM Teknik Üniversitesi Rektörü yürütür. </w:t>
      </w:r>
    </w:p>
    <w:p w14:paraId="5A7931F0" w14:textId="77777777" w:rsidR="00282270" w:rsidRPr="00C915D1" w:rsidRDefault="00282270" w:rsidP="00C915D1">
      <w:pPr>
        <w:pStyle w:val="ListeParagraf"/>
        <w:spacing w:after="0" w:line="240" w:lineRule="auto"/>
        <w:ind w:left="0" w:firstLine="567"/>
        <w:jc w:val="both"/>
        <w:rPr>
          <w:rFonts w:ascii="Times New Roman" w:hAnsi="Times New Roman" w:cs="Times New Roman"/>
          <w:sz w:val="24"/>
          <w:szCs w:val="24"/>
        </w:rPr>
      </w:pPr>
    </w:p>
    <w:p w14:paraId="588C7354" w14:textId="77777777" w:rsidR="00C915D1" w:rsidRPr="0008161D" w:rsidRDefault="00C915D1" w:rsidP="00C915D1">
      <w:pPr>
        <w:shd w:val="clear" w:color="auto" w:fill="FFFFFF"/>
        <w:spacing w:after="0" w:line="240" w:lineRule="auto"/>
        <w:jc w:val="both"/>
        <w:rPr>
          <w:rFonts w:ascii="Times New Roman" w:hAnsi="Times New Roman" w:cs="Times New Roman"/>
          <w:b/>
          <w:bCs/>
          <w:sz w:val="24"/>
          <w:szCs w:val="24"/>
        </w:rPr>
      </w:pPr>
    </w:p>
    <w:tbl>
      <w:tblPr>
        <w:tblStyle w:val="TabloKlavuzu"/>
        <w:tblW w:w="0" w:type="auto"/>
        <w:jc w:val="center"/>
        <w:tblLook w:val="04A0" w:firstRow="1" w:lastRow="0" w:firstColumn="1" w:lastColumn="0" w:noHBand="0" w:noVBand="1"/>
      </w:tblPr>
      <w:tblGrid>
        <w:gridCol w:w="851"/>
        <w:gridCol w:w="2972"/>
        <w:gridCol w:w="2835"/>
      </w:tblGrid>
      <w:tr w:rsidR="00C915D1" w:rsidRPr="0008161D" w14:paraId="48A58AB5" w14:textId="77777777" w:rsidTr="00CC691D">
        <w:trPr>
          <w:trHeight w:val="454"/>
          <w:jc w:val="center"/>
        </w:trPr>
        <w:tc>
          <w:tcPr>
            <w:tcW w:w="851" w:type="dxa"/>
            <w:vMerge w:val="restart"/>
          </w:tcPr>
          <w:p w14:paraId="1F31478B" w14:textId="77777777" w:rsidR="00C915D1" w:rsidRPr="0008161D" w:rsidRDefault="00C915D1" w:rsidP="00CC691D">
            <w:pPr>
              <w:rPr>
                <w:rFonts w:ascii="Times New Roman" w:hAnsi="Times New Roman" w:cs="Times New Roman"/>
              </w:rPr>
            </w:pPr>
          </w:p>
        </w:tc>
        <w:tc>
          <w:tcPr>
            <w:tcW w:w="5807" w:type="dxa"/>
            <w:gridSpan w:val="2"/>
            <w:vAlign w:val="center"/>
          </w:tcPr>
          <w:p w14:paraId="409253CC" w14:textId="77777777" w:rsidR="00C915D1" w:rsidRPr="0008161D" w:rsidRDefault="00C915D1" w:rsidP="00CC691D">
            <w:pPr>
              <w:jc w:val="center"/>
              <w:rPr>
                <w:rFonts w:ascii="Times New Roman" w:hAnsi="Times New Roman" w:cs="Times New Roman"/>
              </w:rPr>
            </w:pPr>
            <w:r w:rsidRPr="0008161D">
              <w:rPr>
                <w:rFonts w:ascii="Times New Roman" w:hAnsi="Times New Roman" w:cs="Times New Roman"/>
                <w:b/>
                <w:bCs/>
              </w:rPr>
              <w:t>Kabul Edildiği Senato Toplantısının</w:t>
            </w:r>
          </w:p>
        </w:tc>
      </w:tr>
      <w:tr w:rsidR="00C915D1" w:rsidRPr="0008161D" w14:paraId="5464817E" w14:textId="77777777" w:rsidTr="00CC691D">
        <w:trPr>
          <w:trHeight w:val="283"/>
          <w:jc w:val="center"/>
        </w:trPr>
        <w:tc>
          <w:tcPr>
            <w:tcW w:w="851" w:type="dxa"/>
            <w:vMerge/>
          </w:tcPr>
          <w:p w14:paraId="11C7142E" w14:textId="77777777" w:rsidR="00C915D1" w:rsidRPr="0008161D" w:rsidRDefault="00C915D1" w:rsidP="00CC691D">
            <w:pPr>
              <w:rPr>
                <w:rFonts w:ascii="Times New Roman" w:hAnsi="Times New Roman" w:cs="Times New Roman"/>
              </w:rPr>
            </w:pPr>
          </w:p>
        </w:tc>
        <w:tc>
          <w:tcPr>
            <w:tcW w:w="2972" w:type="dxa"/>
            <w:vAlign w:val="center"/>
          </w:tcPr>
          <w:p w14:paraId="1D5DD4B2" w14:textId="77777777" w:rsidR="00C915D1" w:rsidRPr="0008161D" w:rsidRDefault="00C915D1" w:rsidP="00CC691D">
            <w:pPr>
              <w:jc w:val="center"/>
              <w:rPr>
                <w:rFonts w:ascii="Times New Roman" w:hAnsi="Times New Roman" w:cs="Times New Roman"/>
              </w:rPr>
            </w:pPr>
            <w:r w:rsidRPr="0008161D">
              <w:rPr>
                <w:rFonts w:ascii="Times New Roman" w:hAnsi="Times New Roman" w:cs="Times New Roman"/>
                <w:b/>
                <w:bCs/>
              </w:rPr>
              <w:t>Tarihi</w:t>
            </w:r>
          </w:p>
        </w:tc>
        <w:tc>
          <w:tcPr>
            <w:tcW w:w="2835" w:type="dxa"/>
            <w:vAlign w:val="center"/>
          </w:tcPr>
          <w:p w14:paraId="33B57C0B" w14:textId="77777777" w:rsidR="00C915D1" w:rsidRPr="0008161D" w:rsidRDefault="00C915D1" w:rsidP="00CC691D">
            <w:pPr>
              <w:jc w:val="center"/>
              <w:rPr>
                <w:rFonts w:ascii="Times New Roman" w:hAnsi="Times New Roman" w:cs="Times New Roman"/>
              </w:rPr>
            </w:pPr>
            <w:r w:rsidRPr="0008161D">
              <w:rPr>
                <w:rFonts w:ascii="Times New Roman" w:hAnsi="Times New Roman" w:cs="Times New Roman"/>
                <w:b/>
                <w:bCs/>
              </w:rPr>
              <w:t>Sayısı</w:t>
            </w:r>
          </w:p>
        </w:tc>
      </w:tr>
      <w:tr w:rsidR="00C915D1" w:rsidRPr="0008161D" w14:paraId="5DB9797C" w14:textId="77777777" w:rsidTr="00CC691D">
        <w:trPr>
          <w:trHeight w:val="283"/>
          <w:jc w:val="center"/>
        </w:trPr>
        <w:tc>
          <w:tcPr>
            <w:tcW w:w="851" w:type="dxa"/>
            <w:vMerge/>
          </w:tcPr>
          <w:p w14:paraId="2EC8B443" w14:textId="77777777" w:rsidR="00C915D1" w:rsidRPr="0008161D" w:rsidRDefault="00C915D1" w:rsidP="00CC691D">
            <w:pPr>
              <w:rPr>
                <w:rFonts w:ascii="Times New Roman" w:hAnsi="Times New Roman" w:cs="Times New Roman"/>
              </w:rPr>
            </w:pPr>
          </w:p>
        </w:tc>
        <w:tc>
          <w:tcPr>
            <w:tcW w:w="2972" w:type="dxa"/>
            <w:vAlign w:val="center"/>
          </w:tcPr>
          <w:p w14:paraId="64B840FC" w14:textId="77777777" w:rsidR="00C915D1" w:rsidRPr="0008161D" w:rsidRDefault="00C915D1" w:rsidP="00CC691D">
            <w:pPr>
              <w:jc w:val="center"/>
              <w:rPr>
                <w:rFonts w:ascii="Times New Roman" w:hAnsi="Times New Roman" w:cs="Times New Roman"/>
              </w:rPr>
            </w:pPr>
            <w:r>
              <w:rPr>
                <w:rFonts w:ascii="Times New Roman" w:hAnsi="Times New Roman" w:cs="Times New Roman"/>
              </w:rPr>
              <w:t>28</w:t>
            </w:r>
            <w:r w:rsidRPr="0008161D">
              <w:rPr>
                <w:rFonts w:ascii="Times New Roman" w:hAnsi="Times New Roman" w:cs="Times New Roman"/>
              </w:rPr>
              <w:t>.0</w:t>
            </w:r>
            <w:r>
              <w:rPr>
                <w:rFonts w:ascii="Times New Roman" w:hAnsi="Times New Roman" w:cs="Times New Roman"/>
              </w:rPr>
              <w:t>7</w:t>
            </w:r>
            <w:r w:rsidRPr="0008161D">
              <w:rPr>
                <w:rFonts w:ascii="Times New Roman" w:hAnsi="Times New Roman" w:cs="Times New Roman"/>
              </w:rPr>
              <w:t>.2025</w:t>
            </w:r>
          </w:p>
        </w:tc>
        <w:tc>
          <w:tcPr>
            <w:tcW w:w="2835" w:type="dxa"/>
            <w:vAlign w:val="center"/>
          </w:tcPr>
          <w:p w14:paraId="0BA1EACD" w14:textId="77777777" w:rsidR="00C915D1" w:rsidRPr="0008161D" w:rsidRDefault="00C915D1" w:rsidP="00CC691D">
            <w:pPr>
              <w:jc w:val="center"/>
              <w:rPr>
                <w:rFonts w:ascii="Times New Roman" w:hAnsi="Times New Roman" w:cs="Times New Roman"/>
              </w:rPr>
            </w:pPr>
            <w:r w:rsidRPr="0008161D">
              <w:rPr>
                <w:rFonts w:ascii="Times New Roman" w:hAnsi="Times New Roman" w:cs="Times New Roman"/>
              </w:rPr>
              <w:t>15</w:t>
            </w:r>
            <w:r>
              <w:rPr>
                <w:rFonts w:ascii="Times New Roman" w:hAnsi="Times New Roman" w:cs="Times New Roman"/>
              </w:rPr>
              <w:t>4</w:t>
            </w:r>
          </w:p>
        </w:tc>
      </w:tr>
      <w:tr w:rsidR="00C915D1" w:rsidRPr="0008161D" w14:paraId="07E37893" w14:textId="77777777" w:rsidTr="00CC691D">
        <w:trPr>
          <w:trHeight w:val="454"/>
          <w:jc w:val="center"/>
        </w:trPr>
        <w:tc>
          <w:tcPr>
            <w:tcW w:w="851" w:type="dxa"/>
            <w:vMerge/>
          </w:tcPr>
          <w:p w14:paraId="2F768109" w14:textId="77777777" w:rsidR="00C915D1" w:rsidRPr="0008161D" w:rsidRDefault="00C915D1" w:rsidP="00CC691D">
            <w:pPr>
              <w:rPr>
                <w:rFonts w:ascii="Times New Roman" w:hAnsi="Times New Roman" w:cs="Times New Roman"/>
              </w:rPr>
            </w:pPr>
          </w:p>
        </w:tc>
        <w:tc>
          <w:tcPr>
            <w:tcW w:w="5807" w:type="dxa"/>
            <w:gridSpan w:val="2"/>
            <w:vAlign w:val="center"/>
          </w:tcPr>
          <w:p w14:paraId="7040FAD4" w14:textId="77777777" w:rsidR="00C915D1" w:rsidRPr="0008161D" w:rsidRDefault="00C915D1" w:rsidP="00CC691D">
            <w:pPr>
              <w:jc w:val="center"/>
              <w:rPr>
                <w:rFonts w:ascii="Times New Roman" w:hAnsi="Times New Roman" w:cs="Times New Roman"/>
              </w:rPr>
            </w:pPr>
            <w:r w:rsidRPr="0008161D">
              <w:rPr>
                <w:rFonts w:ascii="Times New Roman" w:hAnsi="Times New Roman" w:cs="Times New Roman"/>
                <w:b/>
                <w:bCs/>
              </w:rPr>
              <w:t>Yürürlüğe Konulduğu Mütevelli Heyeti Toplantısının</w:t>
            </w:r>
          </w:p>
        </w:tc>
      </w:tr>
      <w:tr w:rsidR="00C915D1" w:rsidRPr="0008161D" w14:paraId="559AD5E7" w14:textId="77777777" w:rsidTr="00CC691D">
        <w:trPr>
          <w:trHeight w:val="283"/>
          <w:jc w:val="center"/>
        </w:trPr>
        <w:tc>
          <w:tcPr>
            <w:tcW w:w="851" w:type="dxa"/>
            <w:vMerge/>
          </w:tcPr>
          <w:p w14:paraId="3C95660F" w14:textId="77777777" w:rsidR="00C915D1" w:rsidRPr="0008161D" w:rsidRDefault="00C915D1" w:rsidP="00CC691D">
            <w:pPr>
              <w:rPr>
                <w:rFonts w:ascii="Times New Roman" w:hAnsi="Times New Roman" w:cs="Times New Roman"/>
              </w:rPr>
            </w:pPr>
          </w:p>
        </w:tc>
        <w:tc>
          <w:tcPr>
            <w:tcW w:w="2972" w:type="dxa"/>
            <w:vAlign w:val="center"/>
          </w:tcPr>
          <w:p w14:paraId="4A79324D" w14:textId="77777777" w:rsidR="00C915D1" w:rsidRPr="0008161D" w:rsidRDefault="00C915D1" w:rsidP="00CC691D">
            <w:pPr>
              <w:jc w:val="center"/>
              <w:rPr>
                <w:rFonts w:ascii="Times New Roman" w:hAnsi="Times New Roman" w:cs="Times New Roman"/>
              </w:rPr>
            </w:pPr>
            <w:r w:rsidRPr="0008161D">
              <w:rPr>
                <w:rFonts w:ascii="Times New Roman" w:hAnsi="Times New Roman" w:cs="Times New Roman"/>
                <w:b/>
                <w:bCs/>
              </w:rPr>
              <w:t>Tarihi</w:t>
            </w:r>
          </w:p>
        </w:tc>
        <w:tc>
          <w:tcPr>
            <w:tcW w:w="2835" w:type="dxa"/>
            <w:vAlign w:val="center"/>
          </w:tcPr>
          <w:p w14:paraId="268BA08C" w14:textId="77777777" w:rsidR="00C915D1" w:rsidRPr="0008161D" w:rsidRDefault="00C915D1" w:rsidP="00CC691D">
            <w:pPr>
              <w:jc w:val="center"/>
              <w:rPr>
                <w:rFonts w:ascii="Times New Roman" w:hAnsi="Times New Roman" w:cs="Times New Roman"/>
              </w:rPr>
            </w:pPr>
            <w:r w:rsidRPr="0008161D">
              <w:rPr>
                <w:rFonts w:ascii="Times New Roman" w:hAnsi="Times New Roman" w:cs="Times New Roman"/>
                <w:b/>
                <w:bCs/>
              </w:rPr>
              <w:t>Sayısı</w:t>
            </w:r>
          </w:p>
        </w:tc>
      </w:tr>
      <w:tr w:rsidR="00C915D1" w:rsidRPr="0008161D" w14:paraId="6FF05540" w14:textId="77777777" w:rsidTr="00CC691D">
        <w:trPr>
          <w:trHeight w:val="283"/>
          <w:jc w:val="center"/>
        </w:trPr>
        <w:tc>
          <w:tcPr>
            <w:tcW w:w="851" w:type="dxa"/>
            <w:vMerge/>
          </w:tcPr>
          <w:p w14:paraId="300CDDDA" w14:textId="77777777" w:rsidR="00C915D1" w:rsidRPr="0008161D" w:rsidRDefault="00C915D1" w:rsidP="00CC691D">
            <w:pPr>
              <w:rPr>
                <w:rFonts w:ascii="Times New Roman" w:hAnsi="Times New Roman" w:cs="Times New Roman"/>
              </w:rPr>
            </w:pPr>
          </w:p>
        </w:tc>
        <w:tc>
          <w:tcPr>
            <w:tcW w:w="2972" w:type="dxa"/>
            <w:vAlign w:val="center"/>
          </w:tcPr>
          <w:p w14:paraId="78A7D35A" w14:textId="77777777" w:rsidR="00C915D1" w:rsidRPr="0008161D" w:rsidRDefault="00C915D1" w:rsidP="00CC691D">
            <w:pPr>
              <w:jc w:val="center"/>
              <w:rPr>
                <w:rFonts w:ascii="Times New Roman" w:hAnsi="Times New Roman" w:cs="Times New Roman"/>
              </w:rPr>
            </w:pPr>
            <w:r w:rsidRPr="0008161D">
              <w:rPr>
                <w:rFonts w:ascii="Times New Roman" w:hAnsi="Times New Roman" w:cs="Times New Roman"/>
              </w:rPr>
              <w:t>28.08.2025</w:t>
            </w:r>
          </w:p>
        </w:tc>
        <w:tc>
          <w:tcPr>
            <w:tcW w:w="2835" w:type="dxa"/>
            <w:vAlign w:val="center"/>
          </w:tcPr>
          <w:p w14:paraId="596417C2" w14:textId="77777777" w:rsidR="00C915D1" w:rsidRPr="0008161D" w:rsidRDefault="00C915D1" w:rsidP="00CC691D">
            <w:pPr>
              <w:jc w:val="center"/>
              <w:rPr>
                <w:rFonts w:ascii="Times New Roman" w:hAnsi="Times New Roman" w:cs="Times New Roman"/>
              </w:rPr>
            </w:pPr>
            <w:r w:rsidRPr="0008161D">
              <w:rPr>
                <w:rFonts w:ascii="Times New Roman" w:hAnsi="Times New Roman" w:cs="Times New Roman"/>
              </w:rPr>
              <w:t>89</w:t>
            </w:r>
          </w:p>
        </w:tc>
      </w:tr>
    </w:tbl>
    <w:p w14:paraId="7203680A" w14:textId="77777777" w:rsidR="00C915D1" w:rsidRPr="0008161D" w:rsidRDefault="00C915D1" w:rsidP="00C915D1">
      <w:pPr>
        <w:spacing w:after="0" w:line="240" w:lineRule="auto"/>
        <w:rPr>
          <w:rFonts w:ascii="Times New Roman" w:hAnsi="Times New Roman" w:cs="Times New Roman"/>
          <w:sz w:val="24"/>
          <w:szCs w:val="24"/>
        </w:rPr>
      </w:pPr>
    </w:p>
    <w:p w14:paraId="02ABBD25" w14:textId="77777777" w:rsidR="00C915D1" w:rsidRPr="00C915D1" w:rsidRDefault="00C915D1" w:rsidP="00C915D1">
      <w:pPr>
        <w:pStyle w:val="ListeParagraf"/>
        <w:spacing w:after="0" w:line="240" w:lineRule="auto"/>
        <w:ind w:left="0" w:firstLine="567"/>
        <w:jc w:val="both"/>
        <w:rPr>
          <w:rFonts w:ascii="Times New Roman" w:hAnsi="Times New Roman" w:cs="Times New Roman"/>
          <w:sz w:val="24"/>
          <w:szCs w:val="24"/>
        </w:rPr>
      </w:pPr>
    </w:p>
    <w:p w14:paraId="5B7DFAE1" w14:textId="0B0E708B" w:rsidR="00441653" w:rsidRPr="00C915D1" w:rsidRDefault="00441653" w:rsidP="00C915D1">
      <w:pPr>
        <w:spacing w:after="0" w:line="240" w:lineRule="auto"/>
        <w:rPr>
          <w:rFonts w:ascii="Times New Roman" w:hAnsi="Times New Roman" w:cs="Times New Roman"/>
          <w:sz w:val="24"/>
          <w:szCs w:val="24"/>
        </w:rPr>
      </w:pPr>
      <w:r w:rsidRPr="00C915D1">
        <w:rPr>
          <w:rFonts w:ascii="Times New Roman" w:hAnsi="Times New Roman" w:cs="Times New Roman"/>
          <w:sz w:val="24"/>
          <w:szCs w:val="24"/>
        </w:rPr>
        <w:br w:type="page"/>
      </w:r>
    </w:p>
    <w:p w14:paraId="1F9FF24E" w14:textId="206DA599" w:rsidR="00441653" w:rsidRPr="00C915D1" w:rsidRDefault="00441653" w:rsidP="00C915D1">
      <w:pPr>
        <w:pStyle w:val="ListeParagraf"/>
        <w:spacing w:after="0" w:line="240" w:lineRule="auto"/>
        <w:ind w:left="0" w:firstLine="567"/>
        <w:jc w:val="both"/>
        <w:rPr>
          <w:rFonts w:ascii="Times New Roman" w:hAnsi="Times New Roman" w:cs="Times New Roman"/>
          <w:sz w:val="24"/>
          <w:szCs w:val="24"/>
        </w:rPr>
      </w:pPr>
      <w:r w:rsidRPr="00C915D1">
        <w:rPr>
          <w:rFonts w:ascii="Times New Roman" w:hAnsi="Times New Roman" w:cs="Times New Roman"/>
          <w:sz w:val="24"/>
          <w:szCs w:val="24"/>
        </w:rPr>
        <w:lastRenderedPageBreak/>
        <w:t>Ek-1</w:t>
      </w:r>
    </w:p>
    <w:p w14:paraId="44F6594F" w14:textId="77777777" w:rsidR="00441653" w:rsidRPr="00C915D1" w:rsidRDefault="00441653" w:rsidP="00C915D1">
      <w:pPr>
        <w:pStyle w:val="ListeParagraf"/>
        <w:spacing w:after="0" w:line="240" w:lineRule="auto"/>
        <w:ind w:left="0" w:firstLine="567"/>
        <w:jc w:val="both"/>
        <w:rPr>
          <w:rFonts w:ascii="Times New Roman" w:hAnsi="Times New Roman" w:cs="Times New Roman"/>
          <w:sz w:val="24"/>
          <w:szCs w:val="24"/>
        </w:rPr>
      </w:pPr>
    </w:p>
    <w:p w14:paraId="44004010" w14:textId="02660A26" w:rsidR="00441653" w:rsidRPr="00C915D1" w:rsidRDefault="00441653" w:rsidP="00C915D1">
      <w:pPr>
        <w:pStyle w:val="ListeParagraf"/>
        <w:spacing w:after="0" w:line="240" w:lineRule="auto"/>
        <w:ind w:left="0" w:firstLine="567"/>
        <w:jc w:val="center"/>
        <w:rPr>
          <w:rFonts w:ascii="Times New Roman" w:hAnsi="Times New Roman" w:cs="Times New Roman"/>
          <w:b/>
          <w:bCs/>
          <w:sz w:val="24"/>
          <w:szCs w:val="24"/>
        </w:rPr>
      </w:pPr>
      <w:r w:rsidRPr="00C915D1">
        <w:rPr>
          <w:rFonts w:ascii="Times New Roman" w:hAnsi="Times New Roman" w:cs="Times New Roman"/>
          <w:b/>
          <w:bCs/>
          <w:sz w:val="24"/>
          <w:szCs w:val="24"/>
        </w:rPr>
        <w:t>Protokol Talep Formu</w:t>
      </w:r>
    </w:p>
    <w:p w14:paraId="600B115B" w14:textId="77777777" w:rsidR="00441653" w:rsidRPr="00C915D1" w:rsidRDefault="00441653" w:rsidP="00C915D1">
      <w:pPr>
        <w:pStyle w:val="ListeParagraf"/>
        <w:spacing w:after="0" w:line="240" w:lineRule="auto"/>
        <w:ind w:left="0" w:firstLine="567"/>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405"/>
        <w:gridCol w:w="2125"/>
        <w:gridCol w:w="4530"/>
      </w:tblGrid>
      <w:tr w:rsidR="001240DD" w:rsidRPr="00C915D1" w14:paraId="6D18A7D0" w14:textId="77777777" w:rsidTr="00330F0E">
        <w:trPr>
          <w:trHeight w:val="340"/>
        </w:trPr>
        <w:tc>
          <w:tcPr>
            <w:tcW w:w="9060" w:type="dxa"/>
            <w:gridSpan w:val="3"/>
          </w:tcPr>
          <w:p w14:paraId="212D9778" w14:textId="64D754F0" w:rsidR="001240DD" w:rsidRPr="00C915D1" w:rsidRDefault="001240DD" w:rsidP="00C915D1">
            <w:pPr>
              <w:rPr>
                <w:rFonts w:ascii="Times New Roman" w:hAnsi="Times New Roman" w:cs="Times New Roman"/>
                <w:b/>
                <w:bCs/>
                <w:sz w:val="24"/>
                <w:szCs w:val="24"/>
              </w:rPr>
            </w:pPr>
            <w:r w:rsidRPr="00C915D1">
              <w:rPr>
                <w:rFonts w:ascii="Times New Roman" w:hAnsi="Times New Roman" w:cs="Times New Roman"/>
                <w:b/>
                <w:bCs/>
                <w:sz w:val="24"/>
                <w:szCs w:val="24"/>
              </w:rPr>
              <w:t>Başvuru Sahibi / Taraf Bilgileri</w:t>
            </w:r>
          </w:p>
        </w:tc>
      </w:tr>
      <w:tr w:rsidR="001240DD" w:rsidRPr="00C915D1" w14:paraId="13F2F1B4" w14:textId="77777777" w:rsidTr="00330F0E">
        <w:trPr>
          <w:trHeight w:val="340"/>
        </w:trPr>
        <w:tc>
          <w:tcPr>
            <w:tcW w:w="4530" w:type="dxa"/>
            <w:gridSpan w:val="2"/>
          </w:tcPr>
          <w:p w14:paraId="36BDE74C" w14:textId="63C6264D" w:rsidR="0096000C" w:rsidRPr="00C915D1" w:rsidRDefault="001240DD" w:rsidP="00C915D1">
            <w:pPr>
              <w:rPr>
                <w:rFonts w:ascii="Times New Roman" w:hAnsi="Times New Roman" w:cs="Times New Roman"/>
                <w:sz w:val="24"/>
                <w:szCs w:val="24"/>
              </w:rPr>
            </w:pPr>
            <w:r w:rsidRPr="00C915D1">
              <w:rPr>
                <w:rFonts w:ascii="Times New Roman" w:hAnsi="Times New Roman" w:cs="Times New Roman"/>
                <w:sz w:val="24"/>
                <w:szCs w:val="24"/>
              </w:rPr>
              <w:t>Başvuru Sahibi Bilgisi</w:t>
            </w:r>
          </w:p>
        </w:tc>
        <w:tc>
          <w:tcPr>
            <w:tcW w:w="4530" w:type="dxa"/>
          </w:tcPr>
          <w:p w14:paraId="2E5F2A9F" w14:textId="0CB70CA2" w:rsidR="0096000C" w:rsidRPr="00C915D1" w:rsidRDefault="001240DD" w:rsidP="00C915D1">
            <w:pPr>
              <w:rPr>
                <w:rFonts w:ascii="Times New Roman" w:hAnsi="Times New Roman" w:cs="Times New Roman"/>
                <w:sz w:val="24"/>
                <w:szCs w:val="24"/>
              </w:rPr>
            </w:pPr>
            <w:r w:rsidRPr="00C915D1">
              <w:rPr>
                <w:rFonts w:ascii="Times New Roman" w:hAnsi="Times New Roman" w:cs="Times New Roman"/>
                <w:sz w:val="24"/>
                <w:szCs w:val="24"/>
              </w:rPr>
              <w:t>Taraf Bilgisi</w:t>
            </w:r>
          </w:p>
        </w:tc>
      </w:tr>
      <w:tr w:rsidR="001240DD" w:rsidRPr="00C915D1" w14:paraId="1562FF4A" w14:textId="77777777" w:rsidTr="00D50A5B">
        <w:trPr>
          <w:trHeight w:val="708"/>
        </w:trPr>
        <w:tc>
          <w:tcPr>
            <w:tcW w:w="4530" w:type="dxa"/>
            <w:gridSpan w:val="2"/>
          </w:tcPr>
          <w:p w14:paraId="6A2F34FE" w14:textId="6157026C" w:rsidR="0096000C" w:rsidRPr="00C915D1" w:rsidRDefault="001240DD" w:rsidP="00C915D1">
            <w:pPr>
              <w:rPr>
                <w:rFonts w:ascii="Times New Roman" w:hAnsi="Times New Roman" w:cs="Times New Roman"/>
                <w:sz w:val="24"/>
                <w:szCs w:val="24"/>
              </w:rPr>
            </w:pPr>
            <w:r w:rsidRPr="00C915D1">
              <w:rPr>
                <w:rFonts w:ascii="Times New Roman" w:hAnsi="Times New Roman" w:cs="Times New Roman"/>
                <w:sz w:val="24"/>
                <w:szCs w:val="24"/>
              </w:rPr>
              <w:t>Kurum / Firma / Kişi Adı, Vergi Kimlik Numarası (Tüzel Kişiler İçin), Ad-</w:t>
            </w:r>
            <w:proofErr w:type="spellStart"/>
            <w:r w:rsidRPr="00C915D1">
              <w:rPr>
                <w:rFonts w:ascii="Times New Roman" w:hAnsi="Times New Roman" w:cs="Times New Roman"/>
                <w:sz w:val="24"/>
                <w:szCs w:val="24"/>
              </w:rPr>
              <w:t>Soyad</w:t>
            </w:r>
            <w:proofErr w:type="spellEnd"/>
            <w:r w:rsidRPr="00C915D1">
              <w:rPr>
                <w:rFonts w:ascii="Times New Roman" w:hAnsi="Times New Roman" w:cs="Times New Roman"/>
                <w:sz w:val="24"/>
                <w:szCs w:val="24"/>
              </w:rPr>
              <w:t xml:space="preserve"> (Gerçek Kişi ya da Yetkili), Görevi / </w:t>
            </w:r>
            <w:proofErr w:type="spellStart"/>
            <w:r w:rsidRPr="00C915D1">
              <w:rPr>
                <w:rFonts w:ascii="Times New Roman" w:hAnsi="Times New Roman" w:cs="Times New Roman"/>
                <w:sz w:val="24"/>
                <w:szCs w:val="24"/>
              </w:rPr>
              <w:t>Ünvanı</w:t>
            </w:r>
            <w:proofErr w:type="spellEnd"/>
            <w:r w:rsidRPr="00C915D1">
              <w:rPr>
                <w:rFonts w:ascii="Times New Roman" w:hAnsi="Times New Roman" w:cs="Times New Roman"/>
                <w:sz w:val="24"/>
                <w:szCs w:val="24"/>
              </w:rPr>
              <w:t>, İletişim Bilgileri (Telefon / E-posta), Adres bilgileri yer alacaktır.</w:t>
            </w:r>
          </w:p>
        </w:tc>
        <w:tc>
          <w:tcPr>
            <w:tcW w:w="4530" w:type="dxa"/>
          </w:tcPr>
          <w:p w14:paraId="3010F3BA" w14:textId="7203999A" w:rsidR="0096000C" w:rsidRPr="00C915D1" w:rsidRDefault="001240DD" w:rsidP="00C915D1">
            <w:pPr>
              <w:rPr>
                <w:rFonts w:ascii="Times New Roman" w:hAnsi="Times New Roman" w:cs="Times New Roman"/>
                <w:sz w:val="24"/>
                <w:szCs w:val="24"/>
              </w:rPr>
            </w:pPr>
            <w:r w:rsidRPr="00C915D1">
              <w:rPr>
                <w:rFonts w:ascii="Times New Roman" w:hAnsi="Times New Roman" w:cs="Times New Roman"/>
                <w:sz w:val="24"/>
                <w:szCs w:val="24"/>
              </w:rPr>
              <w:t>Kurum / Firma / Kişi Adı, Vergi Kimlik Numarası (Tüzel Kişiler İçin), Ad-</w:t>
            </w:r>
            <w:proofErr w:type="spellStart"/>
            <w:r w:rsidRPr="00C915D1">
              <w:rPr>
                <w:rFonts w:ascii="Times New Roman" w:hAnsi="Times New Roman" w:cs="Times New Roman"/>
                <w:sz w:val="24"/>
                <w:szCs w:val="24"/>
              </w:rPr>
              <w:t>Soyad</w:t>
            </w:r>
            <w:proofErr w:type="spellEnd"/>
            <w:r w:rsidRPr="00C915D1">
              <w:rPr>
                <w:rFonts w:ascii="Times New Roman" w:hAnsi="Times New Roman" w:cs="Times New Roman"/>
                <w:sz w:val="24"/>
                <w:szCs w:val="24"/>
              </w:rPr>
              <w:t xml:space="preserve"> (Gerçek Kişi ya da Yetkili), Görevi / </w:t>
            </w:r>
            <w:proofErr w:type="spellStart"/>
            <w:r w:rsidRPr="00C915D1">
              <w:rPr>
                <w:rFonts w:ascii="Times New Roman" w:hAnsi="Times New Roman" w:cs="Times New Roman"/>
                <w:sz w:val="24"/>
                <w:szCs w:val="24"/>
              </w:rPr>
              <w:t>Ünvanı</w:t>
            </w:r>
            <w:proofErr w:type="spellEnd"/>
            <w:r w:rsidRPr="00C915D1">
              <w:rPr>
                <w:rFonts w:ascii="Times New Roman" w:hAnsi="Times New Roman" w:cs="Times New Roman"/>
                <w:sz w:val="24"/>
                <w:szCs w:val="24"/>
              </w:rPr>
              <w:t>, İletişim Bilgileri (Telefon / E-posta), Adres bilgileri yer alacaktır.</w:t>
            </w:r>
          </w:p>
        </w:tc>
      </w:tr>
      <w:tr w:rsidR="00EA2FBD" w:rsidRPr="00C915D1" w14:paraId="1F0270A0" w14:textId="77777777" w:rsidTr="00330F0E">
        <w:trPr>
          <w:trHeight w:val="340"/>
        </w:trPr>
        <w:tc>
          <w:tcPr>
            <w:tcW w:w="9060" w:type="dxa"/>
            <w:gridSpan w:val="3"/>
          </w:tcPr>
          <w:p w14:paraId="61C35E38" w14:textId="3A637EE7" w:rsidR="00EA2FBD" w:rsidRPr="00C915D1" w:rsidRDefault="00EA2FBD" w:rsidP="00C915D1">
            <w:pPr>
              <w:rPr>
                <w:rFonts w:ascii="Times New Roman" w:hAnsi="Times New Roman" w:cs="Times New Roman"/>
                <w:b/>
                <w:bCs/>
                <w:sz w:val="24"/>
                <w:szCs w:val="24"/>
              </w:rPr>
            </w:pPr>
            <w:r w:rsidRPr="00C915D1">
              <w:rPr>
                <w:rFonts w:ascii="Times New Roman" w:hAnsi="Times New Roman" w:cs="Times New Roman"/>
                <w:b/>
                <w:bCs/>
                <w:sz w:val="24"/>
                <w:szCs w:val="24"/>
              </w:rPr>
              <w:t>Protokol Bilgileri</w:t>
            </w:r>
          </w:p>
        </w:tc>
      </w:tr>
      <w:tr w:rsidR="0096000C" w:rsidRPr="00C915D1" w14:paraId="788F1BA8" w14:textId="77777777" w:rsidTr="00BA42C7">
        <w:trPr>
          <w:trHeight w:val="723"/>
        </w:trPr>
        <w:tc>
          <w:tcPr>
            <w:tcW w:w="2405" w:type="dxa"/>
          </w:tcPr>
          <w:p w14:paraId="5CB88B6A" w14:textId="539E3580" w:rsidR="0096000C" w:rsidRPr="00C915D1" w:rsidRDefault="0096000C" w:rsidP="00C915D1">
            <w:pPr>
              <w:rPr>
                <w:rFonts w:ascii="Times New Roman" w:hAnsi="Times New Roman" w:cs="Times New Roman"/>
                <w:sz w:val="24"/>
                <w:szCs w:val="24"/>
              </w:rPr>
            </w:pPr>
            <w:r w:rsidRPr="00C915D1">
              <w:rPr>
                <w:rFonts w:ascii="Times New Roman" w:hAnsi="Times New Roman" w:cs="Times New Roman"/>
                <w:sz w:val="24"/>
                <w:szCs w:val="24"/>
              </w:rPr>
              <w:t>Protokol Konusu</w:t>
            </w:r>
          </w:p>
        </w:tc>
        <w:tc>
          <w:tcPr>
            <w:tcW w:w="6655" w:type="dxa"/>
            <w:gridSpan w:val="2"/>
          </w:tcPr>
          <w:p w14:paraId="2EC938A7" w14:textId="77777777" w:rsidR="0096000C" w:rsidRPr="00C915D1" w:rsidRDefault="0096000C" w:rsidP="00C915D1">
            <w:pPr>
              <w:rPr>
                <w:rFonts w:ascii="Times New Roman" w:hAnsi="Times New Roman" w:cs="Times New Roman"/>
                <w:sz w:val="24"/>
                <w:szCs w:val="24"/>
              </w:rPr>
            </w:pPr>
          </w:p>
        </w:tc>
      </w:tr>
      <w:tr w:rsidR="0096000C" w:rsidRPr="00C915D1" w14:paraId="33506E95" w14:textId="77777777" w:rsidTr="00BA42C7">
        <w:trPr>
          <w:trHeight w:val="720"/>
        </w:trPr>
        <w:tc>
          <w:tcPr>
            <w:tcW w:w="2405" w:type="dxa"/>
          </w:tcPr>
          <w:p w14:paraId="4A8327F2" w14:textId="77775134" w:rsidR="0096000C" w:rsidRPr="00C915D1" w:rsidRDefault="0096000C" w:rsidP="00C915D1">
            <w:pPr>
              <w:rPr>
                <w:rFonts w:ascii="Times New Roman" w:hAnsi="Times New Roman" w:cs="Times New Roman"/>
                <w:sz w:val="24"/>
                <w:szCs w:val="24"/>
              </w:rPr>
            </w:pPr>
            <w:r w:rsidRPr="00C915D1">
              <w:rPr>
                <w:rFonts w:ascii="Times New Roman" w:hAnsi="Times New Roman" w:cs="Times New Roman"/>
                <w:sz w:val="24"/>
                <w:szCs w:val="24"/>
              </w:rPr>
              <w:t>Protokolün Amacı</w:t>
            </w:r>
          </w:p>
        </w:tc>
        <w:tc>
          <w:tcPr>
            <w:tcW w:w="6655" w:type="dxa"/>
            <w:gridSpan w:val="2"/>
          </w:tcPr>
          <w:p w14:paraId="24A043A9" w14:textId="77777777" w:rsidR="0096000C" w:rsidRPr="00C915D1" w:rsidRDefault="0096000C" w:rsidP="00C915D1">
            <w:pPr>
              <w:rPr>
                <w:rFonts w:ascii="Times New Roman" w:hAnsi="Times New Roman" w:cs="Times New Roman"/>
                <w:sz w:val="24"/>
                <w:szCs w:val="24"/>
              </w:rPr>
            </w:pPr>
          </w:p>
        </w:tc>
      </w:tr>
      <w:tr w:rsidR="0096000C" w:rsidRPr="00C915D1" w14:paraId="6158E897" w14:textId="77777777" w:rsidTr="00EA2FBD">
        <w:tc>
          <w:tcPr>
            <w:tcW w:w="2405" w:type="dxa"/>
          </w:tcPr>
          <w:p w14:paraId="525C262C" w14:textId="2BD2430E" w:rsidR="0096000C" w:rsidRPr="00C915D1" w:rsidRDefault="0096000C" w:rsidP="00C915D1">
            <w:pPr>
              <w:rPr>
                <w:rFonts w:ascii="Times New Roman" w:hAnsi="Times New Roman" w:cs="Times New Roman"/>
                <w:sz w:val="24"/>
                <w:szCs w:val="24"/>
              </w:rPr>
            </w:pPr>
            <w:r w:rsidRPr="00C915D1">
              <w:rPr>
                <w:rFonts w:ascii="Times New Roman" w:hAnsi="Times New Roman" w:cs="Times New Roman"/>
                <w:sz w:val="24"/>
                <w:szCs w:val="24"/>
              </w:rPr>
              <w:t>İş Birliği Alanı</w:t>
            </w:r>
          </w:p>
        </w:tc>
        <w:tc>
          <w:tcPr>
            <w:tcW w:w="6655" w:type="dxa"/>
            <w:gridSpan w:val="2"/>
          </w:tcPr>
          <w:p w14:paraId="6E204DCA" w14:textId="77777777" w:rsidR="00D50A5B" w:rsidRPr="00C915D1" w:rsidRDefault="0096000C" w:rsidP="00C915D1">
            <w:pPr>
              <w:rPr>
                <w:rFonts w:ascii="Times New Roman" w:hAnsi="Times New Roman" w:cs="Times New Roman"/>
                <w:sz w:val="24"/>
                <w:szCs w:val="24"/>
              </w:rPr>
            </w:pPr>
            <w:r w:rsidRPr="00C915D1">
              <w:rPr>
                <w:rFonts w:ascii="Segoe UI Symbol" w:hAnsi="Segoe UI Symbol" w:cs="Segoe UI Symbol"/>
                <w:sz w:val="24"/>
                <w:szCs w:val="24"/>
              </w:rPr>
              <w:t>☐</w:t>
            </w:r>
            <w:r w:rsidRPr="00C915D1">
              <w:rPr>
                <w:rFonts w:ascii="Times New Roman" w:hAnsi="Times New Roman" w:cs="Times New Roman"/>
                <w:sz w:val="24"/>
                <w:szCs w:val="24"/>
              </w:rPr>
              <w:t xml:space="preserve"> Eğitim   </w:t>
            </w:r>
            <w:r w:rsidRPr="00C915D1">
              <w:rPr>
                <w:rFonts w:ascii="Times New Roman" w:hAnsi="Times New Roman" w:cs="Times New Roman"/>
                <w:sz w:val="24"/>
                <w:szCs w:val="24"/>
              </w:rPr>
              <w:tab/>
            </w:r>
            <w:r w:rsidRPr="00C915D1">
              <w:rPr>
                <w:rFonts w:ascii="Segoe UI Symbol" w:hAnsi="Segoe UI Symbol" w:cs="Segoe UI Symbol"/>
                <w:sz w:val="24"/>
                <w:szCs w:val="24"/>
              </w:rPr>
              <w:t>☐</w:t>
            </w:r>
            <w:r w:rsidRPr="00C915D1">
              <w:rPr>
                <w:rFonts w:ascii="Times New Roman" w:hAnsi="Times New Roman" w:cs="Times New Roman"/>
                <w:sz w:val="24"/>
                <w:szCs w:val="24"/>
              </w:rPr>
              <w:t xml:space="preserve"> Araştırma </w:t>
            </w:r>
            <w:r w:rsidR="00EA2FBD" w:rsidRPr="00C915D1">
              <w:rPr>
                <w:rFonts w:ascii="Times New Roman" w:hAnsi="Times New Roman" w:cs="Times New Roman"/>
                <w:sz w:val="24"/>
                <w:szCs w:val="24"/>
              </w:rPr>
              <w:tab/>
            </w:r>
            <w:r w:rsidRPr="00C915D1">
              <w:rPr>
                <w:rFonts w:ascii="Segoe UI Symbol" w:hAnsi="Segoe UI Symbol" w:cs="Segoe UI Symbol"/>
                <w:sz w:val="24"/>
                <w:szCs w:val="24"/>
              </w:rPr>
              <w:t>☐</w:t>
            </w:r>
            <w:r w:rsidRPr="00C915D1">
              <w:rPr>
                <w:rFonts w:ascii="Times New Roman" w:hAnsi="Times New Roman" w:cs="Times New Roman"/>
                <w:sz w:val="24"/>
                <w:szCs w:val="24"/>
              </w:rPr>
              <w:t xml:space="preserve"> Uygulama </w:t>
            </w:r>
            <w:r w:rsidR="00D50A5B" w:rsidRPr="00C915D1">
              <w:rPr>
                <w:rFonts w:ascii="Times New Roman" w:hAnsi="Times New Roman" w:cs="Times New Roman"/>
                <w:sz w:val="24"/>
                <w:szCs w:val="24"/>
              </w:rPr>
              <w:tab/>
            </w:r>
            <w:r w:rsidRPr="00C915D1">
              <w:rPr>
                <w:rFonts w:ascii="Segoe UI Symbol" w:hAnsi="Segoe UI Symbol" w:cs="Segoe UI Symbol"/>
                <w:sz w:val="24"/>
                <w:szCs w:val="24"/>
              </w:rPr>
              <w:t>☐</w:t>
            </w:r>
            <w:r w:rsidRPr="00C915D1">
              <w:rPr>
                <w:rFonts w:ascii="Times New Roman" w:hAnsi="Times New Roman" w:cs="Times New Roman"/>
                <w:sz w:val="24"/>
                <w:szCs w:val="24"/>
              </w:rPr>
              <w:t xml:space="preserve"> Staj / İstihdam </w:t>
            </w:r>
          </w:p>
          <w:p w14:paraId="3431460B" w14:textId="12526DA5" w:rsidR="0096000C" w:rsidRPr="00C915D1" w:rsidRDefault="0096000C" w:rsidP="00C915D1">
            <w:pPr>
              <w:rPr>
                <w:rFonts w:ascii="Times New Roman" w:hAnsi="Times New Roman" w:cs="Times New Roman"/>
                <w:sz w:val="24"/>
                <w:szCs w:val="24"/>
              </w:rPr>
            </w:pPr>
            <w:r w:rsidRPr="00C915D1">
              <w:rPr>
                <w:rFonts w:ascii="Segoe UI Symbol" w:hAnsi="Segoe UI Symbol" w:cs="Segoe UI Symbol"/>
                <w:sz w:val="24"/>
                <w:szCs w:val="24"/>
              </w:rPr>
              <w:t>☐</w:t>
            </w:r>
            <w:r w:rsidRPr="00C915D1">
              <w:rPr>
                <w:rFonts w:ascii="Times New Roman" w:hAnsi="Times New Roman" w:cs="Times New Roman"/>
                <w:sz w:val="24"/>
                <w:szCs w:val="24"/>
              </w:rPr>
              <w:t xml:space="preserve"> Etkinlik / Organizasyon   </w:t>
            </w:r>
            <w:r w:rsidR="00EA2FBD" w:rsidRPr="00C915D1">
              <w:rPr>
                <w:rFonts w:ascii="Times New Roman" w:hAnsi="Times New Roman" w:cs="Times New Roman"/>
                <w:sz w:val="24"/>
                <w:szCs w:val="24"/>
              </w:rPr>
              <w:tab/>
            </w:r>
            <w:r w:rsidRPr="00C915D1">
              <w:rPr>
                <w:rFonts w:ascii="Segoe UI Symbol" w:hAnsi="Segoe UI Symbol" w:cs="Segoe UI Symbol"/>
                <w:sz w:val="24"/>
                <w:szCs w:val="24"/>
              </w:rPr>
              <w:t>☐</w:t>
            </w:r>
            <w:r w:rsidRPr="00C915D1">
              <w:rPr>
                <w:rFonts w:ascii="Times New Roman" w:hAnsi="Times New Roman" w:cs="Times New Roman"/>
                <w:sz w:val="24"/>
                <w:szCs w:val="24"/>
              </w:rPr>
              <w:t xml:space="preserve"> Diğer:</w:t>
            </w:r>
            <w:r w:rsidR="00D50A5B" w:rsidRPr="00C915D1">
              <w:rPr>
                <w:rFonts w:ascii="Times New Roman" w:hAnsi="Times New Roman" w:cs="Times New Roman"/>
                <w:sz w:val="24"/>
                <w:szCs w:val="24"/>
              </w:rPr>
              <w:t>…………..</w:t>
            </w:r>
          </w:p>
        </w:tc>
      </w:tr>
      <w:tr w:rsidR="00330F0E" w:rsidRPr="00C915D1" w14:paraId="784F1360" w14:textId="77777777" w:rsidTr="00EA2FBD">
        <w:tc>
          <w:tcPr>
            <w:tcW w:w="2405" w:type="dxa"/>
          </w:tcPr>
          <w:p w14:paraId="138FF536" w14:textId="2CAB155B" w:rsidR="00330F0E" w:rsidRPr="00C915D1" w:rsidRDefault="00330F0E" w:rsidP="00C915D1">
            <w:pPr>
              <w:rPr>
                <w:rFonts w:ascii="Times New Roman" w:hAnsi="Times New Roman" w:cs="Times New Roman"/>
                <w:sz w:val="24"/>
                <w:szCs w:val="24"/>
              </w:rPr>
            </w:pPr>
            <w:r w:rsidRPr="00C915D1">
              <w:rPr>
                <w:rFonts w:ascii="Times New Roman" w:hAnsi="Times New Roman" w:cs="Times New Roman"/>
                <w:sz w:val="24"/>
                <w:szCs w:val="24"/>
              </w:rPr>
              <w:t>Protokol Süresi:</w:t>
            </w:r>
          </w:p>
        </w:tc>
        <w:tc>
          <w:tcPr>
            <w:tcW w:w="6655" w:type="dxa"/>
            <w:gridSpan w:val="2"/>
          </w:tcPr>
          <w:p w14:paraId="3A5EFD14" w14:textId="77777777" w:rsidR="00330F0E" w:rsidRPr="00C915D1" w:rsidRDefault="00330F0E" w:rsidP="00C915D1">
            <w:pPr>
              <w:rPr>
                <w:rFonts w:ascii="Times New Roman" w:hAnsi="Times New Roman" w:cs="Times New Roman"/>
                <w:sz w:val="24"/>
                <w:szCs w:val="24"/>
              </w:rPr>
            </w:pPr>
            <w:r w:rsidRPr="00C915D1">
              <w:rPr>
                <w:rFonts w:ascii="Times New Roman" w:hAnsi="Times New Roman" w:cs="Times New Roman"/>
                <w:sz w:val="24"/>
                <w:szCs w:val="24"/>
              </w:rPr>
              <w:t>Başlangıç: …. / …. / 20…     Bitiş: …. / …. / 20…</w:t>
            </w:r>
          </w:p>
          <w:p w14:paraId="691FCADE" w14:textId="77777777" w:rsidR="00330F0E" w:rsidRPr="00C915D1" w:rsidRDefault="00330F0E" w:rsidP="00C915D1">
            <w:pPr>
              <w:rPr>
                <w:rFonts w:ascii="Times New Roman" w:hAnsi="Times New Roman" w:cs="Times New Roman"/>
                <w:sz w:val="24"/>
                <w:szCs w:val="24"/>
              </w:rPr>
            </w:pPr>
            <w:r w:rsidRPr="00C915D1">
              <w:rPr>
                <w:rFonts w:ascii="Segoe UI Symbol" w:hAnsi="Segoe UI Symbol" w:cs="Segoe UI Symbol"/>
                <w:sz w:val="24"/>
                <w:szCs w:val="24"/>
              </w:rPr>
              <w:t>☐</w:t>
            </w:r>
            <w:r w:rsidRPr="00C915D1">
              <w:rPr>
                <w:rFonts w:ascii="Times New Roman" w:hAnsi="Times New Roman" w:cs="Times New Roman"/>
                <w:sz w:val="24"/>
                <w:szCs w:val="24"/>
              </w:rPr>
              <w:t xml:space="preserve"> Otomatik yenileme içeriyor </w:t>
            </w:r>
          </w:p>
          <w:p w14:paraId="14BED71C" w14:textId="03B6A85A" w:rsidR="00330F0E" w:rsidRPr="00C915D1" w:rsidRDefault="00330F0E" w:rsidP="00C915D1">
            <w:pPr>
              <w:rPr>
                <w:rFonts w:ascii="Times New Roman" w:hAnsi="Times New Roman" w:cs="Times New Roman"/>
                <w:sz w:val="24"/>
                <w:szCs w:val="24"/>
              </w:rPr>
            </w:pPr>
            <w:r w:rsidRPr="00C915D1">
              <w:rPr>
                <w:rFonts w:ascii="Segoe UI Symbol" w:hAnsi="Segoe UI Symbol" w:cs="Segoe UI Symbol"/>
                <w:sz w:val="24"/>
                <w:szCs w:val="24"/>
              </w:rPr>
              <w:t>☐</w:t>
            </w:r>
            <w:r w:rsidRPr="00C915D1">
              <w:rPr>
                <w:rFonts w:ascii="Times New Roman" w:hAnsi="Times New Roman" w:cs="Times New Roman"/>
                <w:sz w:val="24"/>
                <w:szCs w:val="24"/>
              </w:rPr>
              <w:t xml:space="preserve"> Süresiz</w:t>
            </w:r>
          </w:p>
        </w:tc>
      </w:tr>
      <w:tr w:rsidR="00EA2FBD" w:rsidRPr="00C915D1" w14:paraId="7CD700AB" w14:textId="77777777" w:rsidTr="00330F0E">
        <w:trPr>
          <w:trHeight w:val="340"/>
        </w:trPr>
        <w:tc>
          <w:tcPr>
            <w:tcW w:w="9060" w:type="dxa"/>
            <w:gridSpan w:val="3"/>
          </w:tcPr>
          <w:p w14:paraId="4764B094" w14:textId="107EA42B" w:rsidR="00EA2FBD" w:rsidRPr="00C915D1" w:rsidRDefault="00EA2FBD" w:rsidP="00C915D1">
            <w:pPr>
              <w:rPr>
                <w:rFonts w:ascii="Times New Roman" w:hAnsi="Times New Roman" w:cs="Times New Roman"/>
                <w:b/>
                <w:bCs/>
                <w:sz w:val="24"/>
                <w:szCs w:val="24"/>
              </w:rPr>
            </w:pPr>
            <w:r w:rsidRPr="00C915D1">
              <w:rPr>
                <w:rFonts w:ascii="Times New Roman" w:hAnsi="Times New Roman" w:cs="Times New Roman"/>
                <w:b/>
                <w:bCs/>
                <w:sz w:val="24"/>
                <w:szCs w:val="24"/>
              </w:rPr>
              <w:t>Tarafların Yükümlülükleri</w:t>
            </w:r>
          </w:p>
        </w:tc>
      </w:tr>
      <w:tr w:rsidR="0096000C" w:rsidRPr="00C915D1" w14:paraId="3036B320" w14:textId="77777777" w:rsidTr="00BA42C7">
        <w:trPr>
          <w:trHeight w:val="617"/>
        </w:trPr>
        <w:tc>
          <w:tcPr>
            <w:tcW w:w="2405" w:type="dxa"/>
          </w:tcPr>
          <w:p w14:paraId="1FA6F209" w14:textId="2324D97B" w:rsidR="0096000C" w:rsidRPr="00C915D1" w:rsidRDefault="0096000C" w:rsidP="00C915D1">
            <w:pPr>
              <w:rPr>
                <w:rFonts w:ascii="Times New Roman" w:hAnsi="Times New Roman" w:cs="Times New Roman"/>
                <w:sz w:val="24"/>
                <w:szCs w:val="24"/>
              </w:rPr>
            </w:pPr>
            <w:r w:rsidRPr="00C915D1">
              <w:rPr>
                <w:rFonts w:ascii="Times New Roman" w:hAnsi="Times New Roman" w:cs="Times New Roman"/>
                <w:sz w:val="24"/>
                <w:szCs w:val="24"/>
              </w:rPr>
              <w:t>Üniversitenin katkısı</w:t>
            </w:r>
          </w:p>
        </w:tc>
        <w:tc>
          <w:tcPr>
            <w:tcW w:w="6655" w:type="dxa"/>
            <w:gridSpan w:val="2"/>
          </w:tcPr>
          <w:p w14:paraId="62A006EE" w14:textId="77777777" w:rsidR="0096000C" w:rsidRPr="00C915D1" w:rsidRDefault="0096000C" w:rsidP="00C915D1">
            <w:pPr>
              <w:rPr>
                <w:rFonts w:ascii="Times New Roman" w:hAnsi="Times New Roman" w:cs="Times New Roman"/>
                <w:sz w:val="24"/>
                <w:szCs w:val="24"/>
              </w:rPr>
            </w:pPr>
          </w:p>
        </w:tc>
      </w:tr>
      <w:tr w:rsidR="0096000C" w:rsidRPr="00C915D1" w14:paraId="4A17AB10" w14:textId="77777777" w:rsidTr="00BA42C7">
        <w:trPr>
          <w:trHeight w:val="697"/>
        </w:trPr>
        <w:tc>
          <w:tcPr>
            <w:tcW w:w="2405" w:type="dxa"/>
          </w:tcPr>
          <w:p w14:paraId="4CA67773" w14:textId="57B810B5" w:rsidR="0096000C" w:rsidRPr="00C915D1" w:rsidRDefault="0096000C" w:rsidP="00C915D1">
            <w:pPr>
              <w:rPr>
                <w:rFonts w:ascii="Times New Roman" w:hAnsi="Times New Roman" w:cs="Times New Roman"/>
                <w:sz w:val="24"/>
                <w:szCs w:val="24"/>
              </w:rPr>
            </w:pPr>
            <w:r w:rsidRPr="00C915D1">
              <w:rPr>
                <w:rFonts w:ascii="Times New Roman" w:hAnsi="Times New Roman" w:cs="Times New Roman"/>
                <w:sz w:val="24"/>
                <w:szCs w:val="24"/>
              </w:rPr>
              <w:t>Karşı tarafın katkısı</w:t>
            </w:r>
          </w:p>
        </w:tc>
        <w:tc>
          <w:tcPr>
            <w:tcW w:w="6655" w:type="dxa"/>
            <w:gridSpan w:val="2"/>
          </w:tcPr>
          <w:p w14:paraId="294152F1" w14:textId="77777777" w:rsidR="0096000C" w:rsidRPr="00C915D1" w:rsidRDefault="0096000C" w:rsidP="00C915D1">
            <w:pPr>
              <w:rPr>
                <w:rFonts w:ascii="Times New Roman" w:hAnsi="Times New Roman" w:cs="Times New Roman"/>
                <w:sz w:val="24"/>
                <w:szCs w:val="24"/>
              </w:rPr>
            </w:pPr>
          </w:p>
        </w:tc>
      </w:tr>
      <w:tr w:rsidR="00EA2FBD" w:rsidRPr="00C915D1" w14:paraId="02C27872" w14:textId="77777777" w:rsidTr="00330F0E">
        <w:trPr>
          <w:trHeight w:val="340"/>
        </w:trPr>
        <w:tc>
          <w:tcPr>
            <w:tcW w:w="9060" w:type="dxa"/>
            <w:gridSpan w:val="3"/>
          </w:tcPr>
          <w:p w14:paraId="6E9FC7D7" w14:textId="41AB1A3D" w:rsidR="00EA2FBD" w:rsidRPr="00C915D1" w:rsidRDefault="00EA2FBD" w:rsidP="00C915D1">
            <w:pPr>
              <w:rPr>
                <w:rFonts w:ascii="Times New Roman" w:hAnsi="Times New Roman" w:cs="Times New Roman"/>
                <w:b/>
                <w:bCs/>
                <w:sz w:val="24"/>
                <w:szCs w:val="24"/>
              </w:rPr>
            </w:pPr>
            <w:r w:rsidRPr="00C915D1">
              <w:rPr>
                <w:rFonts w:ascii="Times New Roman" w:hAnsi="Times New Roman" w:cs="Times New Roman"/>
                <w:b/>
                <w:bCs/>
                <w:sz w:val="24"/>
                <w:szCs w:val="24"/>
              </w:rPr>
              <w:t>Gerekçe ve Beklenti</w:t>
            </w:r>
          </w:p>
        </w:tc>
      </w:tr>
      <w:tr w:rsidR="0096000C" w:rsidRPr="00C915D1" w14:paraId="4A9CB8C5" w14:textId="77777777" w:rsidTr="00D50A5B">
        <w:trPr>
          <w:trHeight w:val="624"/>
        </w:trPr>
        <w:tc>
          <w:tcPr>
            <w:tcW w:w="2405" w:type="dxa"/>
          </w:tcPr>
          <w:p w14:paraId="4700019A" w14:textId="342B37AC" w:rsidR="0096000C" w:rsidRPr="00C915D1" w:rsidRDefault="00EA2FBD" w:rsidP="00C915D1">
            <w:pPr>
              <w:rPr>
                <w:rFonts w:ascii="Times New Roman" w:hAnsi="Times New Roman" w:cs="Times New Roman"/>
                <w:sz w:val="24"/>
                <w:szCs w:val="24"/>
              </w:rPr>
            </w:pPr>
            <w:r w:rsidRPr="00C915D1">
              <w:rPr>
                <w:rFonts w:ascii="Times New Roman" w:hAnsi="Times New Roman" w:cs="Times New Roman"/>
                <w:sz w:val="24"/>
                <w:szCs w:val="24"/>
              </w:rPr>
              <w:t>P</w:t>
            </w:r>
            <w:r w:rsidR="0096000C" w:rsidRPr="00C915D1">
              <w:rPr>
                <w:rFonts w:ascii="Times New Roman" w:hAnsi="Times New Roman" w:cs="Times New Roman"/>
                <w:sz w:val="24"/>
                <w:szCs w:val="24"/>
              </w:rPr>
              <w:t>rotokol</w:t>
            </w:r>
            <w:r w:rsidRPr="00C915D1">
              <w:rPr>
                <w:rFonts w:ascii="Times New Roman" w:hAnsi="Times New Roman" w:cs="Times New Roman"/>
                <w:sz w:val="24"/>
                <w:szCs w:val="24"/>
              </w:rPr>
              <w:t>ün</w:t>
            </w:r>
            <w:r w:rsidR="0096000C" w:rsidRPr="00C915D1">
              <w:rPr>
                <w:rFonts w:ascii="Times New Roman" w:hAnsi="Times New Roman" w:cs="Times New Roman"/>
                <w:sz w:val="24"/>
                <w:szCs w:val="24"/>
              </w:rPr>
              <w:t xml:space="preserve"> </w:t>
            </w:r>
            <w:r w:rsidRPr="00C915D1">
              <w:rPr>
                <w:rFonts w:ascii="Times New Roman" w:hAnsi="Times New Roman" w:cs="Times New Roman"/>
                <w:sz w:val="24"/>
                <w:szCs w:val="24"/>
              </w:rPr>
              <w:t>gerekçesi</w:t>
            </w:r>
          </w:p>
        </w:tc>
        <w:tc>
          <w:tcPr>
            <w:tcW w:w="6655" w:type="dxa"/>
            <w:gridSpan w:val="2"/>
          </w:tcPr>
          <w:p w14:paraId="664A4743" w14:textId="77777777" w:rsidR="0096000C" w:rsidRPr="00C915D1" w:rsidRDefault="0096000C" w:rsidP="00C915D1">
            <w:pPr>
              <w:rPr>
                <w:rFonts w:ascii="Times New Roman" w:hAnsi="Times New Roman" w:cs="Times New Roman"/>
                <w:sz w:val="24"/>
                <w:szCs w:val="24"/>
              </w:rPr>
            </w:pPr>
          </w:p>
        </w:tc>
      </w:tr>
      <w:tr w:rsidR="0096000C" w:rsidRPr="00C915D1" w14:paraId="61BBC881" w14:textId="77777777" w:rsidTr="00D50A5B">
        <w:trPr>
          <w:trHeight w:val="624"/>
        </w:trPr>
        <w:tc>
          <w:tcPr>
            <w:tcW w:w="2405" w:type="dxa"/>
          </w:tcPr>
          <w:p w14:paraId="652AB187" w14:textId="5E6283FE" w:rsidR="0096000C" w:rsidRPr="00C915D1" w:rsidRDefault="00EA2FBD" w:rsidP="00C915D1">
            <w:pPr>
              <w:rPr>
                <w:rFonts w:ascii="Times New Roman" w:hAnsi="Times New Roman" w:cs="Times New Roman"/>
                <w:sz w:val="24"/>
                <w:szCs w:val="24"/>
              </w:rPr>
            </w:pPr>
            <w:r w:rsidRPr="00C915D1">
              <w:rPr>
                <w:rFonts w:ascii="Times New Roman" w:hAnsi="Times New Roman" w:cs="Times New Roman"/>
                <w:sz w:val="24"/>
                <w:szCs w:val="24"/>
              </w:rPr>
              <w:t>Protokolün katkısı</w:t>
            </w:r>
          </w:p>
        </w:tc>
        <w:tc>
          <w:tcPr>
            <w:tcW w:w="6655" w:type="dxa"/>
            <w:gridSpan w:val="2"/>
          </w:tcPr>
          <w:p w14:paraId="31E9645B" w14:textId="77777777" w:rsidR="0096000C" w:rsidRPr="00C915D1" w:rsidRDefault="0096000C" w:rsidP="00C915D1">
            <w:pPr>
              <w:rPr>
                <w:rFonts w:ascii="Times New Roman" w:hAnsi="Times New Roman" w:cs="Times New Roman"/>
                <w:sz w:val="24"/>
                <w:szCs w:val="24"/>
              </w:rPr>
            </w:pPr>
          </w:p>
        </w:tc>
      </w:tr>
      <w:tr w:rsidR="0096000C" w:rsidRPr="00C915D1" w14:paraId="26A4AFBF" w14:textId="77777777" w:rsidTr="00D50A5B">
        <w:tc>
          <w:tcPr>
            <w:tcW w:w="2405" w:type="dxa"/>
          </w:tcPr>
          <w:p w14:paraId="1BABB671" w14:textId="234D3EEC" w:rsidR="0096000C" w:rsidRPr="00C915D1" w:rsidRDefault="0096000C" w:rsidP="00C915D1">
            <w:pPr>
              <w:rPr>
                <w:rFonts w:ascii="Times New Roman" w:hAnsi="Times New Roman" w:cs="Times New Roman"/>
                <w:sz w:val="24"/>
                <w:szCs w:val="24"/>
              </w:rPr>
            </w:pPr>
            <w:r w:rsidRPr="00C915D1">
              <w:rPr>
                <w:rFonts w:ascii="Times New Roman" w:hAnsi="Times New Roman" w:cs="Times New Roman"/>
                <w:sz w:val="24"/>
                <w:szCs w:val="24"/>
              </w:rPr>
              <w:t>Ekler</w:t>
            </w:r>
          </w:p>
        </w:tc>
        <w:tc>
          <w:tcPr>
            <w:tcW w:w="6655" w:type="dxa"/>
            <w:gridSpan w:val="2"/>
          </w:tcPr>
          <w:p w14:paraId="6C716D8B" w14:textId="374E9BD6" w:rsidR="0096000C" w:rsidRPr="00C915D1" w:rsidRDefault="0096000C" w:rsidP="00C915D1">
            <w:pPr>
              <w:rPr>
                <w:rFonts w:ascii="Times New Roman" w:hAnsi="Times New Roman" w:cs="Times New Roman"/>
                <w:sz w:val="24"/>
                <w:szCs w:val="24"/>
              </w:rPr>
            </w:pPr>
            <w:r w:rsidRPr="00C915D1">
              <w:rPr>
                <w:rFonts w:ascii="Times New Roman" w:hAnsi="Times New Roman" w:cs="Times New Roman"/>
                <w:sz w:val="24"/>
                <w:szCs w:val="24"/>
              </w:rPr>
              <w:t>Protokol Taslağı</w:t>
            </w:r>
          </w:p>
          <w:p w14:paraId="2582D150" w14:textId="6C147393" w:rsidR="00D50A5B" w:rsidRPr="00C915D1" w:rsidRDefault="00D50A5B" w:rsidP="00C915D1">
            <w:pPr>
              <w:rPr>
                <w:rFonts w:ascii="Times New Roman" w:hAnsi="Times New Roman" w:cs="Times New Roman"/>
                <w:sz w:val="24"/>
                <w:szCs w:val="24"/>
              </w:rPr>
            </w:pPr>
            <w:r w:rsidRPr="00C915D1">
              <w:rPr>
                <w:rFonts w:ascii="Times New Roman" w:hAnsi="Times New Roman" w:cs="Times New Roman"/>
                <w:sz w:val="24"/>
                <w:szCs w:val="24"/>
              </w:rPr>
              <w:t>……….</w:t>
            </w:r>
          </w:p>
        </w:tc>
      </w:tr>
      <w:tr w:rsidR="00D50A5B" w:rsidRPr="00C915D1" w14:paraId="5DD89D11" w14:textId="77777777" w:rsidTr="00330F0E">
        <w:trPr>
          <w:trHeight w:val="340"/>
        </w:trPr>
        <w:tc>
          <w:tcPr>
            <w:tcW w:w="9060" w:type="dxa"/>
            <w:gridSpan w:val="3"/>
          </w:tcPr>
          <w:p w14:paraId="5E4D7D9B" w14:textId="5CE5D743" w:rsidR="00D50A5B" w:rsidRPr="00C915D1" w:rsidRDefault="00D50A5B" w:rsidP="00C915D1">
            <w:pPr>
              <w:rPr>
                <w:rFonts w:ascii="Times New Roman" w:hAnsi="Times New Roman" w:cs="Times New Roman"/>
                <w:b/>
                <w:bCs/>
                <w:sz w:val="24"/>
                <w:szCs w:val="24"/>
              </w:rPr>
            </w:pPr>
            <w:r w:rsidRPr="00C915D1">
              <w:rPr>
                <w:rFonts w:ascii="Times New Roman" w:hAnsi="Times New Roman" w:cs="Times New Roman"/>
                <w:b/>
                <w:bCs/>
                <w:sz w:val="24"/>
                <w:szCs w:val="24"/>
              </w:rPr>
              <w:t>Onay ve İmza</w:t>
            </w:r>
          </w:p>
        </w:tc>
      </w:tr>
      <w:tr w:rsidR="00D50A5B" w:rsidRPr="00C915D1" w14:paraId="5E50A807" w14:textId="77777777" w:rsidTr="00D50A5B">
        <w:tc>
          <w:tcPr>
            <w:tcW w:w="9060" w:type="dxa"/>
            <w:gridSpan w:val="3"/>
            <w:vAlign w:val="center"/>
          </w:tcPr>
          <w:p w14:paraId="4B431ED5" w14:textId="77777777" w:rsidR="00D50A5B" w:rsidRPr="00C915D1" w:rsidRDefault="00D50A5B" w:rsidP="00C915D1">
            <w:pPr>
              <w:rPr>
                <w:rFonts w:ascii="Times New Roman" w:hAnsi="Times New Roman" w:cs="Times New Roman"/>
                <w:sz w:val="24"/>
                <w:szCs w:val="24"/>
              </w:rPr>
            </w:pPr>
            <w:r w:rsidRPr="00C915D1">
              <w:rPr>
                <w:rFonts w:ascii="Times New Roman" w:hAnsi="Times New Roman" w:cs="Times New Roman"/>
                <w:sz w:val="24"/>
                <w:szCs w:val="24"/>
              </w:rPr>
              <w:t>Başvuru Sahibinin Beyanı</w:t>
            </w:r>
          </w:p>
          <w:p w14:paraId="6902A85E" w14:textId="77777777" w:rsidR="00D50A5B" w:rsidRPr="00C915D1" w:rsidRDefault="00D50A5B" w:rsidP="00C915D1">
            <w:pPr>
              <w:rPr>
                <w:rFonts w:ascii="Times New Roman" w:hAnsi="Times New Roman" w:cs="Times New Roman"/>
                <w:sz w:val="24"/>
                <w:szCs w:val="24"/>
              </w:rPr>
            </w:pPr>
            <w:r w:rsidRPr="00C915D1">
              <w:rPr>
                <w:rFonts w:ascii="Times New Roman" w:hAnsi="Times New Roman" w:cs="Times New Roman"/>
                <w:sz w:val="24"/>
                <w:szCs w:val="24"/>
              </w:rPr>
              <w:t>Yukarıda belirtilen bilgilerin doğru olduğunu beyan eder, protokol sürecinin başlatılması için gerekli değerlendirmelerin yapılmasını arz ederim.</w:t>
            </w:r>
          </w:p>
          <w:p w14:paraId="2B980A4A" w14:textId="77777777" w:rsidR="00D50A5B" w:rsidRPr="00C915D1" w:rsidRDefault="00D50A5B" w:rsidP="00C915D1">
            <w:pPr>
              <w:rPr>
                <w:rFonts w:ascii="Times New Roman" w:hAnsi="Times New Roman" w:cs="Times New Roman"/>
                <w:sz w:val="24"/>
                <w:szCs w:val="24"/>
              </w:rPr>
            </w:pPr>
          </w:p>
          <w:p w14:paraId="260219EF" w14:textId="2DF39BB1" w:rsidR="00D50A5B" w:rsidRPr="00C915D1" w:rsidRDefault="00D50A5B" w:rsidP="00C915D1">
            <w:pPr>
              <w:rPr>
                <w:rFonts w:ascii="Times New Roman" w:hAnsi="Times New Roman" w:cs="Times New Roman"/>
                <w:sz w:val="24"/>
                <w:szCs w:val="24"/>
              </w:rPr>
            </w:pP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t>Adı Soyadı</w:t>
            </w:r>
            <w:r w:rsidRPr="00C915D1">
              <w:rPr>
                <w:rFonts w:ascii="Times New Roman" w:hAnsi="Times New Roman" w:cs="Times New Roman"/>
                <w:sz w:val="24"/>
                <w:szCs w:val="24"/>
              </w:rPr>
              <w:tab/>
              <w:t>:</w:t>
            </w:r>
          </w:p>
          <w:p w14:paraId="39A99C00" w14:textId="5F62D724" w:rsidR="00D50A5B" w:rsidRPr="00C915D1" w:rsidRDefault="00D50A5B" w:rsidP="00C915D1">
            <w:pPr>
              <w:rPr>
                <w:rFonts w:ascii="Times New Roman" w:hAnsi="Times New Roman" w:cs="Times New Roman"/>
                <w:sz w:val="24"/>
                <w:szCs w:val="24"/>
              </w:rPr>
            </w:pP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t>İmza</w:t>
            </w:r>
            <w:r w:rsidRPr="00C915D1">
              <w:rPr>
                <w:rFonts w:ascii="Times New Roman" w:hAnsi="Times New Roman" w:cs="Times New Roman"/>
                <w:sz w:val="24"/>
                <w:szCs w:val="24"/>
              </w:rPr>
              <w:tab/>
            </w:r>
            <w:r w:rsidRPr="00C915D1">
              <w:rPr>
                <w:rFonts w:ascii="Times New Roman" w:hAnsi="Times New Roman" w:cs="Times New Roman"/>
                <w:sz w:val="24"/>
                <w:szCs w:val="24"/>
              </w:rPr>
              <w:tab/>
              <w:t>:</w:t>
            </w:r>
          </w:p>
          <w:p w14:paraId="1907E108" w14:textId="23EF7008" w:rsidR="00D50A5B" w:rsidRPr="00C915D1" w:rsidRDefault="00D50A5B" w:rsidP="00C915D1">
            <w:pPr>
              <w:rPr>
                <w:rFonts w:ascii="Times New Roman" w:hAnsi="Times New Roman" w:cs="Times New Roman"/>
                <w:sz w:val="24"/>
                <w:szCs w:val="24"/>
              </w:rPr>
            </w:pP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r>
            <w:r w:rsidRPr="00C915D1">
              <w:rPr>
                <w:rFonts w:ascii="Times New Roman" w:hAnsi="Times New Roman" w:cs="Times New Roman"/>
                <w:sz w:val="24"/>
                <w:szCs w:val="24"/>
              </w:rPr>
              <w:tab/>
              <w:t>Tarih</w:t>
            </w:r>
            <w:r w:rsidRPr="00C915D1">
              <w:rPr>
                <w:rFonts w:ascii="Times New Roman" w:hAnsi="Times New Roman" w:cs="Times New Roman"/>
                <w:sz w:val="24"/>
                <w:szCs w:val="24"/>
              </w:rPr>
              <w:tab/>
            </w:r>
            <w:r w:rsidRPr="00C915D1">
              <w:rPr>
                <w:rFonts w:ascii="Times New Roman" w:hAnsi="Times New Roman" w:cs="Times New Roman"/>
                <w:sz w:val="24"/>
                <w:szCs w:val="24"/>
              </w:rPr>
              <w:tab/>
              <w:t>: …. / …. / 20…</w:t>
            </w:r>
          </w:p>
        </w:tc>
      </w:tr>
    </w:tbl>
    <w:p w14:paraId="17B94200" w14:textId="77777777" w:rsidR="00D50A5B" w:rsidRPr="00C915D1" w:rsidRDefault="00D50A5B" w:rsidP="00C915D1">
      <w:pPr>
        <w:spacing w:after="0" w:line="240" w:lineRule="auto"/>
        <w:jc w:val="both"/>
        <w:rPr>
          <w:rFonts w:ascii="Times New Roman" w:hAnsi="Times New Roman" w:cs="Times New Roman"/>
          <w:sz w:val="24"/>
          <w:szCs w:val="24"/>
        </w:rPr>
      </w:pPr>
    </w:p>
    <w:sectPr w:rsidR="00D50A5B" w:rsidRPr="00C915D1" w:rsidSect="00550CA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7983" w14:textId="77777777" w:rsidR="00434E5F" w:rsidRDefault="00434E5F" w:rsidP="007F42F5">
      <w:pPr>
        <w:spacing w:after="0" w:line="240" w:lineRule="auto"/>
      </w:pPr>
      <w:r>
        <w:separator/>
      </w:r>
    </w:p>
  </w:endnote>
  <w:endnote w:type="continuationSeparator" w:id="0">
    <w:p w14:paraId="5C9E70B3" w14:textId="77777777" w:rsidR="00434E5F" w:rsidRDefault="00434E5F" w:rsidP="007F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5730" w14:textId="77777777" w:rsidR="00434E5F" w:rsidRDefault="00434E5F" w:rsidP="007F42F5">
      <w:pPr>
        <w:spacing w:after="0" w:line="240" w:lineRule="auto"/>
      </w:pPr>
      <w:r>
        <w:separator/>
      </w:r>
    </w:p>
  </w:footnote>
  <w:footnote w:type="continuationSeparator" w:id="0">
    <w:p w14:paraId="0448EAE6" w14:textId="77777777" w:rsidR="00434E5F" w:rsidRDefault="00434E5F" w:rsidP="007F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B22"/>
    <w:multiLevelType w:val="multilevel"/>
    <w:tmpl w:val="4FCE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24D6"/>
    <w:multiLevelType w:val="multilevel"/>
    <w:tmpl w:val="E01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36EBC"/>
    <w:multiLevelType w:val="hybridMultilevel"/>
    <w:tmpl w:val="69184A1C"/>
    <w:lvl w:ilvl="0" w:tplc="0A9440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076490"/>
    <w:multiLevelType w:val="hybridMultilevel"/>
    <w:tmpl w:val="4E9C306E"/>
    <w:lvl w:ilvl="0" w:tplc="0A94408A">
      <w:start w:val="1"/>
      <w:numFmt w:val="decimal"/>
      <w:lvlText w:val="%1."/>
      <w:lvlJc w:val="left"/>
      <w:pPr>
        <w:ind w:left="720" w:hanging="360"/>
      </w:pPr>
      <w:rPr>
        <w:rFonts w:hint="default"/>
        <w:spacing w:val="0"/>
        <w:w w:val="10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605451"/>
    <w:multiLevelType w:val="multilevel"/>
    <w:tmpl w:val="0414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61AB8"/>
    <w:multiLevelType w:val="hybridMultilevel"/>
    <w:tmpl w:val="98C8D788"/>
    <w:lvl w:ilvl="0" w:tplc="003EA6BA">
      <w:start w:val="1"/>
      <w:numFmt w:val="lowerLetter"/>
      <w:lvlText w:val="%1)"/>
      <w:lvlJc w:val="left"/>
      <w:pPr>
        <w:ind w:left="352" w:hanging="497"/>
      </w:pPr>
      <w:rPr>
        <w:rFonts w:ascii="Arial MT" w:eastAsia="Arial MT" w:hAnsi="Arial MT" w:cs="Arial MT" w:hint="default"/>
        <w:b w:val="0"/>
        <w:bCs w:val="0"/>
        <w:i w:val="0"/>
        <w:iCs w:val="0"/>
        <w:spacing w:val="-2"/>
        <w:w w:val="100"/>
        <w:sz w:val="17"/>
        <w:szCs w:val="17"/>
        <w:lang w:val="tr-TR" w:eastAsia="en-US" w:bidi="ar-SA"/>
      </w:rPr>
    </w:lvl>
    <w:lvl w:ilvl="1" w:tplc="DE9C9662">
      <w:numFmt w:val="bullet"/>
      <w:lvlText w:val="•"/>
      <w:lvlJc w:val="left"/>
      <w:pPr>
        <w:ind w:left="792" w:hanging="497"/>
      </w:pPr>
      <w:rPr>
        <w:rFonts w:hint="default"/>
        <w:lang w:val="tr-TR" w:eastAsia="en-US" w:bidi="ar-SA"/>
      </w:rPr>
    </w:lvl>
    <w:lvl w:ilvl="2" w:tplc="B1A238B6">
      <w:numFmt w:val="bullet"/>
      <w:lvlText w:val="•"/>
      <w:lvlJc w:val="left"/>
      <w:pPr>
        <w:ind w:left="1225" w:hanging="497"/>
      </w:pPr>
      <w:rPr>
        <w:rFonts w:hint="default"/>
        <w:lang w:val="tr-TR" w:eastAsia="en-US" w:bidi="ar-SA"/>
      </w:rPr>
    </w:lvl>
    <w:lvl w:ilvl="3" w:tplc="FFCA70BA">
      <w:numFmt w:val="bullet"/>
      <w:lvlText w:val="•"/>
      <w:lvlJc w:val="left"/>
      <w:pPr>
        <w:ind w:left="1658" w:hanging="497"/>
      </w:pPr>
      <w:rPr>
        <w:rFonts w:hint="default"/>
        <w:lang w:val="tr-TR" w:eastAsia="en-US" w:bidi="ar-SA"/>
      </w:rPr>
    </w:lvl>
    <w:lvl w:ilvl="4" w:tplc="09B6CD1E">
      <w:numFmt w:val="bullet"/>
      <w:lvlText w:val="•"/>
      <w:lvlJc w:val="left"/>
      <w:pPr>
        <w:ind w:left="2091" w:hanging="497"/>
      </w:pPr>
      <w:rPr>
        <w:rFonts w:hint="default"/>
        <w:lang w:val="tr-TR" w:eastAsia="en-US" w:bidi="ar-SA"/>
      </w:rPr>
    </w:lvl>
    <w:lvl w:ilvl="5" w:tplc="865E4B80">
      <w:numFmt w:val="bullet"/>
      <w:lvlText w:val="•"/>
      <w:lvlJc w:val="left"/>
      <w:pPr>
        <w:ind w:left="2524" w:hanging="497"/>
      </w:pPr>
      <w:rPr>
        <w:rFonts w:hint="default"/>
        <w:lang w:val="tr-TR" w:eastAsia="en-US" w:bidi="ar-SA"/>
      </w:rPr>
    </w:lvl>
    <w:lvl w:ilvl="6" w:tplc="BAC4A33A">
      <w:numFmt w:val="bullet"/>
      <w:lvlText w:val="•"/>
      <w:lvlJc w:val="left"/>
      <w:pPr>
        <w:ind w:left="2957" w:hanging="497"/>
      </w:pPr>
      <w:rPr>
        <w:rFonts w:hint="default"/>
        <w:lang w:val="tr-TR" w:eastAsia="en-US" w:bidi="ar-SA"/>
      </w:rPr>
    </w:lvl>
    <w:lvl w:ilvl="7" w:tplc="7DFCC9CE">
      <w:numFmt w:val="bullet"/>
      <w:lvlText w:val="•"/>
      <w:lvlJc w:val="left"/>
      <w:pPr>
        <w:ind w:left="3390" w:hanging="497"/>
      </w:pPr>
      <w:rPr>
        <w:rFonts w:hint="default"/>
        <w:lang w:val="tr-TR" w:eastAsia="en-US" w:bidi="ar-SA"/>
      </w:rPr>
    </w:lvl>
    <w:lvl w:ilvl="8" w:tplc="8812C144">
      <w:numFmt w:val="bullet"/>
      <w:lvlText w:val="•"/>
      <w:lvlJc w:val="left"/>
      <w:pPr>
        <w:ind w:left="3823" w:hanging="497"/>
      </w:pPr>
      <w:rPr>
        <w:rFonts w:hint="default"/>
        <w:lang w:val="tr-TR" w:eastAsia="en-US" w:bidi="ar-SA"/>
      </w:rPr>
    </w:lvl>
  </w:abstractNum>
  <w:abstractNum w:abstractNumId="6" w15:restartNumberingAfterBreak="0">
    <w:nsid w:val="2E651BD6"/>
    <w:multiLevelType w:val="hybridMultilevel"/>
    <w:tmpl w:val="25966B66"/>
    <w:lvl w:ilvl="0" w:tplc="A482A93E">
      <w:start w:val="1"/>
      <w:numFmt w:val="decimal"/>
      <w:lvlText w:val="%1"/>
      <w:lvlJc w:val="left"/>
      <w:pPr>
        <w:ind w:left="1070" w:hanging="209"/>
      </w:pPr>
      <w:rPr>
        <w:rFonts w:ascii="Arial MT" w:eastAsia="Arial MT" w:hAnsi="Arial MT" w:cs="Arial MT" w:hint="default"/>
        <w:b w:val="0"/>
        <w:bCs w:val="0"/>
        <w:i w:val="0"/>
        <w:iCs w:val="0"/>
        <w:spacing w:val="0"/>
        <w:w w:val="100"/>
        <w:sz w:val="17"/>
        <w:szCs w:val="17"/>
        <w:lang w:val="tr-TR" w:eastAsia="en-US" w:bidi="ar-SA"/>
      </w:rPr>
    </w:lvl>
    <w:lvl w:ilvl="1" w:tplc="3E080B64">
      <w:numFmt w:val="bullet"/>
      <w:lvlText w:val="•"/>
      <w:lvlJc w:val="left"/>
      <w:pPr>
        <w:ind w:left="1440" w:hanging="209"/>
      </w:pPr>
      <w:rPr>
        <w:rFonts w:hint="default"/>
        <w:lang w:val="tr-TR" w:eastAsia="en-US" w:bidi="ar-SA"/>
      </w:rPr>
    </w:lvl>
    <w:lvl w:ilvl="2" w:tplc="69EABCBE">
      <w:numFmt w:val="bullet"/>
      <w:lvlText w:val="•"/>
      <w:lvlJc w:val="left"/>
      <w:pPr>
        <w:ind w:left="1801" w:hanging="209"/>
      </w:pPr>
      <w:rPr>
        <w:rFonts w:hint="default"/>
        <w:lang w:val="tr-TR" w:eastAsia="en-US" w:bidi="ar-SA"/>
      </w:rPr>
    </w:lvl>
    <w:lvl w:ilvl="3" w:tplc="7FAC502E">
      <w:numFmt w:val="bullet"/>
      <w:lvlText w:val="•"/>
      <w:lvlJc w:val="left"/>
      <w:pPr>
        <w:ind w:left="2162" w:hanging="209"/>
      </w:pPr>
      <w:rPr>
        <w:rFonts w:hint="default"/>
        <w:lang w:val="tr-TR" w:eastAsia="en-US" w:bidi="ar-SA"/>
      </w:rPr>
    </w:lvl>
    <w:lvl w:ilvl="4" w:tplc="707A832C">
      <w:numFmt w:val="bullet"/>
      <w:lvlText w:val="•"/>
      <w:lvlJc w:val="left"/>
      <w:pPr>
        <w:ind w:left="2523" w:hanging="209"/>
      </w:pPr>
      <w:rPr>
        <w:rFonts w:hint="default"/>
        <w:lang w:val="tr-TR" w:eastAsia="en-US" w:bidi="ar-SA"/>
      </w:rPr>
    </w:lvl>
    <w:lvl w:ilvl="5" w:tplc="CF08F2DE">
      <w:numFmt w:val="bullet"/>
      <w:lvlText w:val="•"/>
      <w:lvlJc w:val="left"/>
      <w:pPr>
        <w:ind w:left="2884" w:hanging="209"/>
      </w:pPr>
      <w:rPr>
        <w:rFonts w:hint="default"/>
        <w:lang w:val="tr-TR" w:eastAsia="en-US" w:bidi="ar-SA"/>
      </w:rPr>
    </w:lvl>
    <w:lvl w:ilvl="6" w:tplc="DC86ADE0">
      <w:numFmt w:val="bullet"/>
      <w:lvlText w:val="•"/>
      <w:lvlJc w:val="left"/>
      <w:pPr>
        <w:ind w:left="3245" w:hanging="209"/>
      </w:pPr>
      <w:rPr>
        <w:rFonts w:hint="default"/>
        <w:lang w:val="tr-TR" w:eastAsia="en-US" w:bidi="ar-SA"/>
      </w:rPr>
    </w:lvl>
    <w:lvl w:ilvl="7" w:tplc="1944BAF6">
      <w:numFmt w:val="bullet"/>
      <w:lvlText w:val="•"/>
      <w:lvlJc w:val="left"/>
      <w:pPr>
        <w:ind w:left="3606" w:hanging="209"/>
      </w:pPr>
      <w:rPr>
        <w:rFonts w:hint="default"/>
        <w:lang w:val="tr-TR" w:eastAsia="en-US" w:bidi="ar-SA"/>
      </w:rPr>
    </w:lvl>
    <w:lvl w:ilvl="8" w:tplc="F8326060">
      <w:numFmt w:val="bullet"/>
      <w:lvlText w:val="•"/>
      <w:lvlJc w:val="left"/>
      <w:pPr>
        <w:ind w:left="3967" w:hanging="209"/>
      </w:pPr>
      <w:rPr>
        <w:rFonts w:hint="default"/>
        <w:lang w:val="tr-TR" w:eastAsia="en-US" w:bidi="ar-SA"/>
      </w:rPr>
    </w:lvl>
  </w:abstractNum>
  <w:abstractNum w:abstractNumId="7" w15:restartNumberingAfterBreak="0">
    <w:nsid w:val="2FA9123B"/>
    <w:multiLevelType w:val="multilevel"/>
    <w:tmpl w:val="4A8C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34483"/>
    <w:multiLevelType w:val="multilevel"/>
    <w:tmpl w:val="33BE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3306F"/>
    <w:multiLevelType w:val="hybridMultilevel"/>
    <w:tmpl w:val="AA8C4CCC"/>
    <w:lvl w:ilvl="0" w:tplc="B2E6A42E">
      <w:start w:val="1"/>
      <w:numFmt w:val="decimal"/>
      <w:lvlText w:val="%1."/>
      <w:lvlJc w:val="left"/>
      <w:pPr>
        <w:ind w:left="1199" w:hanging="219"/>
      </w:pPr>
      <w:rPr>
        <w:rFonts w:ascii="Arial" w:eastAsia="Arial" w:hAnsi="Arial" w:cs="Arial" w:hint="default"/>
        <w:b/>
        <w:bCs/>
        <w:i w:val="0"/>
        <w:iCs w:val="0"/>
        <w:color w:val="009CB4"/>
        <w:spacing w:val="0"/>
        <w:w w:val="103"/>
        <w:sz w:val="20"/>
        <w:szCs w:val="20"/>
        <w:lang w:val="tr-TR" w:eastAsia="en-US" w:bidi="ar-SA"/>
      </w:rPr>
    </w:lvl>
    <w:lvl w:ilvl="1" w:tplc="084EFC80">
      <w:start w:val="1"/>
      <w:numFmt w:val="lowerLetter"/>
      <w:lvlText w:val="%2)"/>
      <w:lvlJc w:val="left"/>
      <w:pPr>
        <w:ind w:left="980" w:hanging="229"/>
        <w:jc w:val="right"/>
      </w:pPr>
      <w:rPr>
        <w:rFonts w:hint="default"/>
        <w:spacing w:val="-5"/>
        <w:w w:val="103"/>
        <w:lang w:val="tr-TR" w:eastAsia="en-US" w:bidi="ar-SA"/>
      </w:rPr>
    </w:lvl>
    <w:lvl w:ilvl="2" w:tplc="67861CE8">
      <w:start w:val="1"/>
      <w:numFmt w:val="decimal"/>
      <w:lvlText w:val="(%3)"/>
      <w:lvlJc w:val="left"/>
      <w:pPr>
        <w:ind w:left="1189" w:hanging="317"/>
        <w:jc w:val="right"/>
      </w:pPr>
      <w:rPr>
        <w:rFonts w:hint="default"/>
        <w:spacing w:val="-1"/>
        <w:w w:val="100"/>
        <w:lang w:val="tr-TR" w:eastAsia="en-US" w:bidi="ar-SA"/>
      </w:rPr>
    </w:lvl>
    <w:lvl w:ilvl="3" w:tplc="3528A6E8">
      <w:numFmt w:val="bullet"/>
      <w:lvlText w:val="•"/>
      <w:lvlJc w:val="left"/>
      <w:pPr>
        <w:ind w:left="1643" w:hanging="317"/>
      </w:pPr>
      <w:rPr>
        <w:rFonts w:ascii="Arial MT" w:eastAsia="Arial MT" w:hAnsi="Arial MT" w:cs="Arial MT" w:hint="default"/>
        <w:b w:val="0"/>
        <w:bCs w:val="0"/>
        <w:i w:val="0"/>
        <w:iCs w:val="0"/>
        <w:spacing w:val="0"/>
        <w:w w:val="100"/>
        <w:sz w:val="21"/>
        <w:szCs w:val="21"/>
        <w:lang w:val="tr-TR" w:eastAsia="en-US" w:bidi="ar-SA"/>
      </w:rPr>
    </w:lvl>
    <w:lvl w:ilvl="4" w:tplc="83A0FB36">
      <w:start w:val="1"/>
      <w:numFmt w:val="decimal"/>
      <w:lvlText w:val="%5"/>
      <w:lvlJc w:val="left"/>
      <w:pPr>
        <w:ind w:left="4293" w:hanging="428"/>
      </w:pPr>
      <w:rPr>
        <w:rFonts w:ascii="Arial MT" w:eastAsia="Arial MT" w:hAnsi="Arial MT" w:cs="Arial MT" w:hint="default"/>
        <w:b w:val="0"/>
        <w:bCs w:val="0"/>
        <w:i w:val="0"/>
        <w:iCs w:val="0"/>
        <w:spacing w:val="0"/>
        <w:w w:val="100"/>
        <w:sz w:val="21"/>
        <w:szCs w:val="21"/>
        <w:lang w:val="tr-TR" w:eastAsia="en-US" w:bidi="ar-SA"/>
      </w:rPr>
    </w:lvl>
    <w:lvl w:ilvl="5" w:tplc="D0CA5444">
      <w:numFmt w:val="bullet"/>
      <w:lvlText w:val="•"/>
      <w:lvlJc w:val="left"/>
      <w:pPr>
        <w:ind w:left="1760" w:hanging="428"/>
      </w:pPr>
      <w:rPr>
        <w:rFonts w:hint="default"/>
        <w:lang w:val="tr-TR" w:eastAsia="en-US" w:bidi="ar-SA"/>
      </w:rPr>
    </w:lvl>
    <w:lvl w:ilvl="6" w:tplc="4438865E">
      <w:numFmt w:val="bullet"/>
      <w:lvlText w:val="•"/>
      <w:lvlJc w:val="left"/>
      <w:pPr>
        <w:ind w:left="4300" w:hanging="428"/>
      </w:pPr>
      <w:rPr>
        <w:rFonts w:hint="default"/>
        <w:lang w:val="tr-TR" w:eastAsia="en-US" w:bidi="ar-SA"/>
      </w:rPr>
    </w:lvl>
    <w:lvl w:ilvl="7" w:tplc="6A84B2E8">
      <w:numFmt w:val="bullet"/>
      <w:lvlText w:val="•"/>
      <w:lvlJc w:val="left"/>
      <w:pPr>
        <w:ind w:left="5243" w:hanging="428"/>
      </w:pPr>
      <w:rPr>
        <w:rFonts w:hint="default"/>
        <w:lang w:val="tr-TR" w:eastAsia="en-US" w:bidi="ar-SA"/>
      </w:rPr>
    </w:lvl>
    <w:lvl w:ilvl="8" w:tplc="E1122B70">
      <w:numFmt w:val="bullet"/>
      <w:lvlText w:val="•"/>
      <w:lvlJc w:val="left"/>
      <w:pPr>
        <w:ind w:left="6187" w:hanging="428"/>
      </w:pPr>
      <w:rPr>
        <w:rFonts w:hint="default"/>
        <w:lang w:val="tr-TR" w:eastAsia="en-US" w:bidi="ar-SA"/>
      </w:rPr>
    </w:lvl>
  </w:abstractNum>
  <w:abstractNum w:abstractNumId="10" w15:restartNumberingAfterBreak="0">
    <w:nsid w:val="40176683"/>
    <w:multiLevelType w:val="hybridMultilevel"/>
    <w:tmpl w:val="1E6EA5EC"/>
    <w:lvl w:ilvl="0" w:tplc="E124A490">
      <w:numFmt w:val="bullet"/>
      <w:lvlText w:val="•"/>
      <w:lvlJc w:val="left"/>
      <w:pPr>
        <w:ind w:left="1643" w:hanging="284"/>
      </w:pPr>
      <w:rPr>
        <w:rFonts w:ascii="Arial MT" w:eastAsia="Arial MT" w:hAnsi="Arial MT" w:cs="Arial MT" w:hint="default"/>
        <w:b w:val="0"/>
        <w:bCs w:val="0"/>
        <w:i w:val="0"/>
        <w:iCs w:val="0"/>
        <w:spacing w:val="0"/>
        <w:w w:val="100"/>
        <w:sz w:val="21"/>
        <w:szCs w:val="21"/>
        <w:lang w:val="tr-TR" w:eastAsia="en-US" w:bidi="ar-SA"/>
      </w:rPr>
    </w:lvl>
    <w:lvl w:ilvl="1" w:tplc="98B4D0A8">
      <w:numFmt w:val="bullet"/>
      <w:lvlText w:val="•"/>
      <w:lvlJc w:val="left"/>
      <w:pPr>
        <w:ind w:left="2283" w:hanging="284"/>
      </w:pPr>
      <w:rPr>
        <w:rFonts w:hint="default"/>
        <w:lang w:val="tr-TR" w:eastAsia="en-US" w:bidi="ar-SA"/>
      </w:rPr>
    </w:lvl>
    <w:lvl w:ilvl="2" w:tplc="6D92F228">
      <w:numFmt w:val="bullet"/>
      <w:lvlText w:val="•"/>
      <w:lvlJc w:val="left"/>
      <w:pPr>
        <w:ind w:left="2927" w:hanging="284"/>
      </w:pPr>
      <w:rPr>
        <w:rFonts w:hint="default"/>
        <w:lang w:val="tr-TR" w:eastAsia="en-US" w:bidi="ar-SA"/>
      </w:rPr>
    </w:lvl>
    <w:lvl w:ilvl="3" w:tplc="716C9602">
      <w:numFmt w:val="bullet"/>
      <w:lvlText w:val="•"/>
      <w:lvlJc w:val="left"/>
      <w:pPr>
        <w:ind w:left="3570" w:hanging="284"/>
      </w:pPr>
      <w:rPr>
        <w:rFonts w:hint="default"/>
        <w:lang w:val="tr-TR" w:eastAsia="en-US" w:bidi="ar-SA"/>
      </w:rPr>
    </w:lvl>
    <w:lvl w:ilvl="4" w:tplc="48CE9140">
      <w:numFmt w:val="bullet"/>
      <w:lvlText w:val="•"/>
      <w:lvlJc w:val="left"/>
      <w:pPr>
        <w:ind w:left="4214" w:hanging="284"/>
      </w:pPr>
      <w:rPr>
        <w:rFonts w:hint="default"/>
        <w:lang w:val="tr-TR" w:eastAsia="en-US" w:bidi="ar-SA"/>
      </w:rPr>
    </w:lvl>
    <w:lvl w:ilvl="5" w:tplc="B39AA800">
      <w:numFmt w:val="bullet"/>
      <w:lvlText w:val="•"/>
      <w:lvlJc w:val="left"/>
      <w:pPr>
        <w:ind w:left="4857" w:hanging="284"/>
      </w:pPr>
      <w:rPr>
        <w:rFonts w:hint="default"/>
        <w:lang w:val="tr-TR" w:eastAsia="en-US" w:bidi="ar-SA"/>
      </w:rPr>
    </w:lvl>
    <w:lvl w:ilvl="6" w:tplc="8610A35E">
      <w:numFmt w:val="bullet"/>
      <w:lvlText w:val="•"/>
      <w:lvlJc w:val="left"/>
      <w:pPr>
        <w:ind w:left="5501" w:hanging="284"/>
      </w:pPr>
      <w:rPr>
        <w:rFonts w:hint="default"/>
        <w:lang w:val="tr-TR" w:eastAsia="en-US" w:bidi="ar-SA"/>
      </w:rPr>
    </w:lvl>
    <w:lvl w:ilvl="7" w:tplc="FCA86114">
      <w:numFmt w:val="bullet"/>
      <w:lvlText w:val="•"/>
      <w:lvlJc w:val="left"/>
      <w:pPr>
        <w:ind w:left="6145" w:hanging="284"/>
      </w:pPr>
      <w:rPr>
        <w:rFonts w:hint="default"/>
        <w:lang w:val="tr-TR" w:eastAsia="en-US" w:bidi="ar-SA"/>
      </w:rPr>
    </w:lvl>
    <w:lvl w:ilvl="8" w:tplc="BBCE6928">
      <w:numFmt w:val="bullet"/>
      <w:lvlText w:val="•"/>
      <w:lvlJc w:val="left"/>
      <w:pPr>
        <w:ind w:left="6788" w:hanging="284"/>
      </w:pPr>
      <w:rPr>
        <w:rFonts w:hint="default"/>
        <w:lang w:val="tr-TR" w:eastAsia="en-US" w:bidi="ar-SA"/>
      </w:rPr>
    </w:lvl>
  </w:abstractNum>
  <w:abstractNum w:abstractNumId="11" w15:restartNumberingAfterBreak="0">
    <w:nsid w:val="40AD6ACB"/>
    <w:multiLevelType w:val="multilevel"/>
    <w:tmpl w:val="8BF2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20705"/>
    <w:multiLevelType w:val="hybridMultilevel"/>
    <w:tmpl w:val="E9AE52E2"/>
    <w:lvl w:ilvl="0" w:tplc="03726566">
      <w:numFmt w:val="bullet"/>
      <w:lvlText w:val="-"/>
      <w:lvlJc w:val="left"/>
      <w:pPr>
        <w:ind w:left="1203" w:hanging="284"/>
      </w:pPr>
      <w:rPr>
        <w:rFonts w:ascii="Arial MT" w:eastAsia="Arial MT" w:hAnsi="Arial MT" w:cs="Arial MT" w:hint="default"/>
        <w:b w:val="0"/>
        <w:bCs w:val="0"/>
        <w:i w:val="0"/>
        <w:iCs w:val="0"/>
        <w:spacing w:val="0"/>
        <w:w w:val="99"/>
        <w:sz w:val="17"/>
        <w:szCs w:val="17"/>
        <w:lang w:val="tr-TR" w:eastAsia="en-US" w:bidi="ar-SA"/>
      </w:rPr>
    </w:lvl>
    <w:lvl w:ilvl="1" w:tplc="8E62B362">
      <w:numFmt w:val="bullet"/>
      <w:lvlText w:val="•"/>
      <w:lvlJc w:val="left"/>
      <w:pPr>
        <w:ind w:left="1548" w:hanging="284"/>
      </w:pPr>
      <w:rPr>
        <w:rFonts w:hint="default"/>
        <w:lang w:val="tr-TR" w:eastAsia="en-US" w:bidi="ar-SA"/>
      </w:rPr>
    </w:lvl>
    <w:lvl w:ilvl="2" w:tplc="5D8632F2">
      <w:numFmt w:val="bullet"/>
      <w:lvlText w:val="•"/>
      <w:lvlJc w:val="left"/>
      <w:pPr>
        <w:ind w:left="1897" w:hanging="284"/>
      </w:pPr>
      <w:rPr>
        <w:rFonts w:hint="default"/>
        <w:lang w:val="tr-TR" w:eastAsia="en-US" w:bidi="ar-SA"/>
      </w:rPr>
    </w:lvl>
    <w:lvl w:ilvl="3" w:tplc="EC0051DA">
      <w:numFmt w:val="bullet"/>
      <w:lvlText w:val="•"/>
      <w:lvlJc w:val="left"/>
      <w:pPr>
        <w:ind w:left="2246" w:hanging="284"/>
      </w:pPr>
      <w:rPr>
        <w:rFonts w:hint="default"/>
        <w:lang w:val="tr-TR" w:eastAsia="en-US" w:bidi="ar-SA"/>
      </w:rPr>
    </w:lvl>
    <w:lvl w:ilvl="4" w:tplc="9C0280A2">
      <w:numFmt w:val="bullet"/>
      <w:lvlText w:val="•"/>
      <w:lvlJc w:val="left"/>
      <w:pPr>
        <w:ind w:left="2595" w:hanging="284"/>
      </w:pPr>
      <w:rPr>
        <w:rFonts w:hint="default"/>
        <w:lang w:val="tr-TR" w:eastAsia="en-US" w:bidi="ar-SA"/>
      </w:rPr>
    </w:lvl>
    <w:lvl w:ilvl="5" w:tplc="3A1C9DF4">
      <w:numFmt w:val="bullet"/>
      <w:lvlText w:val="•"/>
      <w:lvlJc w:val="left"/>
      <w:pPr>
        <w:ind w:left="2944" w:hanging="284"/>
      </w:pPr>
      <w:rPr>
        <w:rFonts w:hint="default"/>
        <w:lang w:val="tr-TR" w:eastAsia="en-US" w:bidi="ar-SA"/>
      </w:rPr>
    </w:lvl>
    <w:lvl w:ilvl="6" w:tplc="1A12699C">
      <w:numFmt w:val="bullet"/>
      <w:lvlText w:val="•"/>
      <w:lvlJc w:val="left"/>
      <w:pPr>
        <w:ind w:left="3293" w:hanging="284"/>
      </w:pPr>
      <w:rPr>
        <w:rFonts w:hint="default"/>
        <w:lang w:val="tr-TR" w:eastAsia="en-US" w:bidi="ar-SA"/>
      </w:rPr>
    </w:lvl>
    <w:lvl w:ilvl="7" w:tplc="14820756">
      <w:numFmt w:val="bullet"/>
      <w:lvlText w:val="•"/>
      <w:lvlJc w:val="left"/>
      <w:pPr>
        <w:ind w:left="3642" w:hanging="284"/>
      </w:pPr>
      <w:rPr>
        <w:rFonts w:hint="default"/>
        <w:lang w:val="tr-TR" w:eastAsia="en-US" w:bidi="ar-SA"/>
      </w:rPr>
    </w:lvl>
    <w:lvl w:ilvl="8" w:tplc="AC3C1A9E">
      <w:numFmt w:val="bullet"/>
      <w:lvlText w:val="•"/>
      <w:lvlJc w:val="left"/>
      <w:pPr>
        <w:ind w:left="3991" w:hanging="284"/>
      </w:pPr>
      <w:rPr>
        <w:rFonts w:hint="default"/>
        <w:lang w:val="tr-TR" w:eastAsia="en-US" w:bidi="ar-SA"/>
      </w:rPr>
    </w:lvl>
  </w:abstractNum>
  <w:abstractNum w:abstractNumId="13" w15:restartNumberingAfterBreak="0">
    <w:nsid w:val="428F3047"/>
    <w:multiLevelType w:val="hybridMultilevel"/>
    <w:tmpl w:val="ABC8C810"/>
    <w:lvl w:ilvl="0" w:tplc="0A94408A">
      <w:start w:val="1"/>
      <w:numFmt w:val="decimal"/>
      <w:lvlText w:val="%1."/>
      <w:lvlJc w:val="left"/>
      <w:pPr>
        <w:ind w:left="720" w:hanging="360"/>
      </w:pPr>
      <w:rPr>
        <w:rFonts w:hint="default"/>
        <w:spacing w:val="0"/>
        <w:w w:val="10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E61C61"/>
    <w:multiLevelType w:val="hybridMultilevel"/>
    <w:tmpl w:val="B80AF7DA"/>
    <w:lvl w:ilvl="0" w:tplc="00EEE2D6">
      <w:start w:val="2"/>
      <w:numFmt w:val="decimal"/>
      <w:lvlText w:val="(%1)"/>
      <w:lvlJc w:val="left"/>
      <w:pPr>
        <w:ind w:left="352" w:hanging="363"/>
      </w:pPr>
      <w:rPr>
        <w:rFonts w:ascii="Arial MT" w:eastAsia="Arial MT" w:hAnsi="Arial MT" w:cs="Arial MT" w:hint="default"/>
        <w:b w:val="0"/>
        <w:bCs w:val="0"/>
        <w:i w:val="0"/>
        <w:iCs w:val="0"/>
        <w:spacing w:val="-2"/>
        <w:w w:val="100"/>
        <w:sz w:val="17"/>
        <w:szCs w:val="17"/>
        <w:lang w:val="tr-TR" w:eastAsia="en-US" w:bidi="ar-SA"/>
      </w:rPr>
    </w:lvl>
    <w:lvl w:ilvl="1" w:tplc="AFCEFBE4">
      <w:numFmt w:val="bullet"/>
      <w:lvlText w:val="•"/>
      <w:lvlJc w:val="left"/>
      <w:pPr>
        <w:ind w:left="792" w:hanging="363"/>
      </w:pPr>
      <w:rPr>
        <w:rFonts w:hint="default"/>
        <w:lang w:val="tr-TR" w:eastAsia="en-US" w:bidi="ar-SA"/>
      </w:rPr>
    </w:lvl>
    <w:lvl w:ilvl="2" w:tplc="EAFE9684">
      <w:numFmt w:val="bullet"/>
      <w:lvlText w:val="•"/>
      <w:lvlJc w:val="left"/>
      <w:pPr>
        <w:ind w:left="1225" w:hanging="363"/>
      </w:pPr>
      <w:rPr>
        <w:rFonts w:hint="default"/>
        <w:lang w:val="tr-TR" w:eastAsia="en-US" w:bidi="ar-SA"/>
      </w:rPr>
    </w:lvl>
    <w:lvl w:ilvl="3" w:tplc="DE2E33EE">
      <w:numFmt w:val="bullet"/>
      <w:lvlText w:val="•"/>
      <w:lvlJc w:val="left"/>
      <w:pPr>
        <w:ind w:left="1658" w:hanging="363"/>
      </w:pPr>
      <w:rPr>
        <w:rFonts w:hint="default"/>
        <w:lang w:val="tr-TR" w:eastAsia="en-US" w:bidi="ar-SA"/>
      </w:rPr>
    </w:lvl>
    <w:lvl w:ilvl="4" w:tplc="8F9CC6E0">
      <w:numFmt w:val="bullet"/>
      <w:lvlText w:val="•"/>
      <w:lvlJc w:val="left"/>
      <w:pPr>
        <w:ind w:left="2091" w:hanging="363"/>
      </w:pPr>
      <w:rPr>
        <w:rFonts w:hint="default"/>
        <w:lang w:val="tr-TR" w:eastAsia="en-US" w:bidi="ar-SA"/>
      </w:rPr>
    </w:lvl>
    <w:lvl w:ilvl="5" w:tplc="182813A6">
      <w:numFmt w:val="bullet"/>
      <w:lvlText w:val="•"/>
      <w:lvlJc w:val="left"/>
      <w:pPr>
        <w:ind w:left="2524" w:hanging="363"/>
      </w:pPr>
      <w:rPr>
        <w:rFonts w:hint="default"/>
        <w:lang w:val="tr-TR" w:eastAsia="en-US" w:bidi="ar-SA"/>
      </w:rPr>
    </w:lvl>
    <w:lvl w:ilvl="6" w:tplc="45625672">
      <w:numFmt w:val="bullet"/>
      <w:lvlText w:val="•"/>
      <w:lvlJc w:val="left"/>
      <w:pPr>
        <w:ind w:left="2957" w:hanging="363"/>
      </w:pPr>
      <w:rPr>
        <w:rFonts w:hint="default"/>
        <w:lang w:val="tr-TR" w:eastAsia="en-US" w:bidi="ar-SA"/>
      </w:rPr>
    </w:lvl>
    <w:lvl w:ilvl="7" w:tplc="CBCE545C">
      <w:numFmt w:val="bullet"/>
      <w:lvlText w:val="•"/>
      <w:lvlJc w:val="left"/>
      <w:pPr>
        <w:ind w:left="3390" w:hanging="363"/>
      </w:pPr>
      <w:rPr>
        <w:rFonts w:hint="default"/>
        <w:lang w:val="tr-TR" w:eastAsia="en-US" w:bidi="ar-SA"/>
      </w:rPr>
    </w:lvl>
    <w:lvl w:ilvl="8" w:tplc="A27C0F0A">
      <w:numFmt w:val="bullet"/>
      <w:lvlText w:val="•"/>
      <w:lvlJc w:val="left"/>
      <w:pPr>
        <w:ind w:left="3823" w:hanging="363"/>
      </w:pPr>
      <w:rPr>
        <w:rFonts w:hint="default"/>
        <w:lang w:val="tr-TR" w:eastAsia="en-US" w:bidi="ar-SA"/>
      </w:rPr>
    </w:lvl>
  </w:abstractNum>
  <w:abstractNum w:abstractNumId="15" w15:restartNumberingAfterBreak="0">
    <w:nsid w:val="535951D8"/>
    <w:multiLevelType w:val="multilevel"/>
    <w:tmpl w:val="26E6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9B03C2"/>
    <w:multiLevelType w:val="hybridMultilevel"/>
    <w:tmpl w:val="CDBAD06E"/>
    <w:lvl w:ilvl="0" w:tplc="A2B22ECC">
      <w:start w:val="1"/>
      <w:numFmt w:val="lowerLetter"/>
      <w:lvlText w:val="%1)"/>
      <w:lvlJc w:val="left"/>
      <w:pPr>
        <w:ind w:left="636" w:hanging="284"/>
      </w:pPr>
      <w:rPr>
        <w:rFonts w:ascii="Arial MT" w:eastAsia="Arial MT" w:hAnsi="Arial MT" w:cs="Arial MT" w:hint="default"/>
        <w:b w:val="0"/>
        <w:bCs w:val="0"/>
        <w:i w:val="0"/>
        <w:iCs w:val="0"/>
        <w:spacing w:val="-4"/>
        <w:w w:val="100"/>
        <w:sz w:val="17"/>
        <w:szCs w:val="17"/>
        <w:lang w:val="tr-TR" w:eastAsia="en-US" w:bidi="ar-SA"/>
      </w:rPr>
    </w:lvl>
    <w:lvl w:ilvl="1" w:tplc="AB3490FE">
      <w:numFmt w:val="bullet"/>
      <w:lvlText w:val="•"/>
      <w:lvlJc w:val="left"/>
      <w:pPr>
        <w:ind w:left="1044" w:hanging="284"/>
      </w:pPr>
      <w:rPr>
        <w:rFonts w:hint="default"/>
        <w:lang w:val="tr-TR" w:eastAsia="en-US" w:bidi="ar-SA"/>
      </w:rPr>
    </w:lvl>
    <w:lvl w:ilvl="2" w:tplc="F192F202">
      <w:numFmt w:val="bullet"/>
      <w:lvlText w:val="•"/>
      <w:lvlJc w:val="left"/>
      <w:pPr>
        <w:ind w:left="1449" w:hanging="284"/>
      </w:pPr>
      <w:rPr>
        <w:rFonts w:hint="default"/>
        <w:lang w:val="tr-TR" w:eastAsia="en-US" w:bidi="ar-SA"/>
      </w:rPr>
    </w:lvl>
    <w:lvl w:ilvl="3" w:tplc="C854EC3E">
      <w:numFmt w:val="bullet"/>
      <w:lvlText w:val="•"/>
      <w:lvlJc w:val="left"/>
      <w:pPr>
        <w:ind w:left="1854" w:hanging="284"/>
      </w:pPr>
      <w:rPr>
        <w:rFonts w:hint="default"/>
        <w:lang w:val="tr-TR" w:eastAsia="en-US" w:bidi="ar-SA"/>
      </w:rPr>
    </w:lvl>
    <w:lvl w:ilvl="4" w:tplc="B4ACD182">
      <w:numFmt w:val="bullet"/>
      <w:lvlText w:val="•"/>
      <w:lvlJc w:val="left"/>
      <w:pPr>
        <w:ind w:left="2259" w:hanging="284"/>
      </w:pPr>
      <w:rPr>
        <w:rFonts w:hint="default"/>
        <w:lang w:val="tr-TR" w:eastAsia="en-US" w:bidi="ar-SA"/>
      </w:rPr>
    </w:lvl>
    <w:lvl w:ilvl="5" w:tplc="EF30C15C">
      <w:numFmt w:val="bullet"/>
      <w:lvlText w:val="•"/>
      <w:lvlJc w:val="left"/>
      <w:pPr>
        <w:ind w:left="2664" w:hanging="284"/>
      </w:pPr>
      <w:rPr>
        <w:rFonts w:hint="default"/>
        <w:lang w:val="tr-TR" w:eastAsia="en-US" w:bidi="ar-SA"/>
      </w:rPr>
    </w:lvl>
    <w:lvl w:ilvl="6" w:tplc="9B5CC242">
      <w:numFmt w:val="bullet"/>
      <w:lvlText w:val="•"/>
      <w:lvlJc w:val="left"/>
      <w:pPr>
        <w:ind w:left="3069" w:hanging="284"/>
      </w:pPr>
      <w:rPr>
        <w:rFonts w:hint="default"/>
        <w:lang w:val="tr-TR" w:eastAsia="en-US" w:bidi="ar-SA"/>
      </w:rPr>
    </w:lvl>
    <w:lvl w:ilvl="7" w:tplc="F2146A70">
      <w:numFmt w:val="bullet"/>
      <w:lvlText w:val="•"/>
      <w:lvlJc w:val="left"/>
      <w:pPr>
        <w:ind w:left="3474" w:hanging="284"/>
      </w:pPr>
      <w:rPr>
        <w:rFonts w:hint="default"/>
        <w:lang w:val="tr-TR" w:eastAsia="en-US" w:bidi="ar-SA"/>
      </w:rPr>
    </w:lvl>
    <w:lvl w:ilvl="8" w:tplc="E08E5062">
      <w:numFmt w:val="bullet"/>
      <w:lvlText w:val="•"/>
      <w:lvlJc w:val="left"/>
      <w:pPr>
        <w:ind w:left="3879" w:hanging="284"/>
      </w:pPr>
      <w:rPr>
        <w:rFonts w:hint="default"/>
        <w:lang w:val="tr-TR" w:eastAsia="en-US" w:bidi="ar-SA"/>
      </w:rPr>
    </w:lvl>
  </w:abstractNum>
  <w:abstractNum w:abstractNumId="17" w15:restartNumberingAfterBreak="0">
    <w:nsid w:val="5B970C93"/>
    <w:multiLevelType w:val="hybridMultilevel"/>
    <w:tmpl w:val="53AC40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BD451F"/>
    <w:multiLevelType w:val="hybridMultilevel"/>
    <w:tmpl w:val="F8CC749E"/>
    <w:lvl w:ilvl="0" w:tplc="57BE912E">
      <w:start w:val="2"/>
      <w:numFmt w:val="decimal"/>
      <w:lvlText w:val="(%1)"/>
      <w:lvlJc w:val="left"/>
      <w:pPr>
        <w:ind w:left="352" w:hanging="423"/>
      </w:pPr>
      <w:rPr>
        <w:rFonts w:ascii="Arial MT" w:eastAsia="Arial MT" w:hAnsi="Arial MT" w:cs="Arial MT" w:hint="default"/>
        <w:b w:val="0"/>
        <w:bCs w:val="0"/>
        <w:i w:val="0"/>
        <w:iCs w:val="0"/>
        <w:spacing w:val="-2"/>
        <w:w w:val="100"/>
        <w:sz w:val="17"/>
        <w:szCs w:val="17"/>
        <w:lang w:val="tr-TR" w:eastAsia="en-US" w:bidi="ar-SA"/>
      </w:rPr>
    </w:lvl>
    <w:lvl w:ilvl="1" w:tplc="2CCE609C">
      <w:numFmt w:val="bullet"/>
      <w:lvlText w:val="•"/>
      <w:lvlJc w:val="left"/>
      <w:pPr>
        <w:ind w:left="792" w:hanging="423"/>
      </w:pPr>
      <w:rPr>
        <w:rFonts w:hint="default"/>
        <w:lang w:val="tr-TR" w:eastAsia="en-US" w:bidi="ar-SA"/>
      </w:rPr>
    </w:lvl>
    <w:lvl w:ilvl="2" w:tplc="A7087038">
      <w:numFmt w:val="bullet"/>
      <w:lvlText w:val="•"/>
      <w:lvlJc w:val="left"/>
      <w:pPr>
        <w:ind w:left="1225" w:hanging="423"/>
      </w:pPr>
      <w:rPr>
        <w:rFonts w:hint="default"/>
        <w:lang w:val="tr-TR" w:eastAsia="en-US" w:bidi="ar-SA"/>
      </w:rPr>
    </w:lvl>
    <w:lvl w:ilvl="3" w:tplc="75D26FC8">
      <w:numFmt w:val="bullet"/>
      <w:lvlText w:val="•"/>
      <w:lvlJc w:val="left"/>
      <w:pPr>
        <w:ind w:left="1658" w:hanging="423"/>
      </w:pPr>
      <w:rPr>
        <w:rFonts w:hint="default"/>
        <w:lang w:val="tr-TR" w:eastAsia="en-US" w:bidi="ar-SA"/>
      </w:rPr>
    </w:lvl>
    <w:lvl w:ilvl="4" w:tplc="B68E1A04">
      <w:numFmt w:val="bullet"/>
      <w:lvlText w:val="•"/>
      <w:lvlJc w:val="left"/>
      <w:pPr>
        <w:ind w:left="2091" w:hanging="423"/>
      </w:pPr>
      <w:rPr>
        <w:rFonts w:hint="default"/>
        <w:lang w:val="tr-TR" w:eastAsia="en-US" w:bidi="ar-SA"/>
      </w:rPr>
    </w:lvl>
    <w:lvl w:ilvl="5" w:tplc="67801F62">
      <w:numFmt w:val="bullet"/>
      <w:lvlText w:val="•"/>
      <w:lvlJc w:val="left"/>
      <w:pPr>
        <w:ind w:left="2524" w:hanging="423"/>
      </w:pPr>
      <w:rPr>
        <w:rFonts w:hint="default"/>
        <w:lang w:val="tr-TR" w:eastAsia="en-US" w:bidi="ar-SA"/>
      </w:rPr>
    </w:lvl>
    <w:lvl w:ilvl="6" w:tplc="481230B6">
      <w:numFmt w:val="bullet"/>
      <w:lvlText w:val="•"/>
      <w:lvlJc w:val="left"/>
      <w:pPr>
        <w:ind w:left="2957" w:hanging="423"/>
      </w:pPr>
      <w:rPr>
        <w:rFonts w:hint="default"/>
        <w:lang w:val="tr-TR" w:eastAsia="en-US" w:bidi="ar-SA"/>
      </w:rPr>
    </w:lvl>
    <w:lvl w:ilvl="7" w:tplc="14207600">
      <w:numFmt w:val="bullet"/>
      <w:lvlText w:val="•"/>
      <w:lvlJc w:val="left"/>
      <w:pPr>
        <w:ind w:left="3390" w:hanging="423"/>
      </w:pPr>
      <w:rPr>
        <w:rFonts w:hint="default"/>
        <w:lang w:val="tr-TR" w:eastAsia="en-US" w:bidi="ar-SA"/>
      </w:rPr>
    </w:lvl>
    <w:lvl w:ilvl="8" w:tplc="7EF298F2">
      <w:numFmt w:val="bullet"/>
      <w:lvlText w:val="•"/>
      <w:lvlJc w:val="left"/>
      <w:pPr>
        <w:ind w:left="3823" w:hanging="423"/>
      </w:pPr>
      <w:rPr>
        <w:rFonts w:hint="default"/>
        <w:lang w:val="tr-TR" w:eastAsia="en-US" w:bidi="ar-SA"/>
      </w:rPr>
    </w:lvl>
  </w:abstractNum>
  <w:abstractNum w:abstractNumId="19" w15:restartNumberingAfterBreak="0">
    <w:nsid w:val="643929C4"/>
    <w:multiLevelType w:val="hybridMultilevel"/>
    <w:tmpl w:val="E190DAB2"/>
    <w:lvl w:ilvl="0" w:tplc="0A9440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CA719F3"/>
    <w:multiLevelType w:val="hybridMultilevel"/>
    <w:tmpl w:val="6C184D86"/>
    <w:lvl w:ilvl="0" w:tplc="8CA03682">
      <w:start w:val="1"/>
      <w:numFmt w:val="lowerLetter"/>
      <w:lvlText w:val="%1)"/>
      <w:lvlJc w:val="left"/>
      <w:pPr>
        <w:ind w:left="636" w:hanging="284"/>
      </w:pPr>
      <w:rPr>
        <w:rFonts w:ascii="Arial MT" w:eastAsia="Arial MT" w:hAnsi="Arial MT" w:cs="Arial MT" w:hint="default"/>
        <w:b w:val="0"/>
        <w:bCs w:val="0"/>
        <w:i w:val="0"/>
        <w:iCs w:val="0"/>
        <w:spacing w:val="-2"/>
        <w:w w:val="100"/>
        <w:sz w:val="17"/>
        <w:szCs w:val="17"/>
        <w:lang w:val="tr-TR" w:eastAsia="en-US" w:bidi="ar-SA"/>
      </w:rPr>
    </w:lvl>
    <w:lvl w:ilvl="1" w:tplc="876E1474">
      <w:numFmt w:val="bullet"/>
      <w:lvlText w:val="•"/>
      <w:lvlJc w:val="left"/>
      <w:pPr>
        <w:ind w:left="1044" w:hanging="284"/>
      </w:pPr>
      <w:rPr>
        <w:rFonts w:hint="default"/>
        <w:lang w:val="tr-TR" w:eastAsia="en-US" w:bidi="ar-SA"/>
      </w:rPr>
    </w:lvl>
    <w:lvl w:ilvl="2" w:tplc="F14CAF4E">
      <w:numFmt w:val="bullet"/>
      <w:lvlText w:val="•"/>
      <w:lvlJc w:val="left"/>
      <w:pPr>
        <w:ind w:left="1449" w:hanging="284"/>
      </w:pPr>
      <w:rPr>
        <w:rFonts w:hint="default"/>
        <w:lang w:val="tr-TR" w:eastAsia="en-US" w:bidi="ar-SA"/>
      </w:rPr>
    </w:lvl>
    <w:lvl w:ilvl="3" w:tplc="B1A483B8">
      <w:numFmt w:val="bullet"/>
      <w:lvlText w:val="•"/>
      <w:lvlJc w:val="left"/>
      <w:pPr>
        <w:ind w:left="1854" w:hanging="284"/>
      </w:pPr>
      <w:rPr>
        <w:rFonts w:hint="default"/>
        <w:lang w:val="tr-TR" w:eastAsia="en-US" w:bidi="ar-SA"/>
      </w:rPr>
    </w:lvl>
    <w:lvl w:ilvl="4" w:tplc="A11EA94C">
      <w:numFmt w:val="bullet"/>
      <w:lvlText w:val="•"/>
      <w:lvlJc w:val="left"/>
      <w:pPr>
        <w:ind w:left="2259" w:hanging="284"/>
      </w:pPr>
      <w:rPr>
        <w:rFonts w:hint="default"/>
        <w:lang w:val="tr-TR" w:eastAsia="en-US" w:bidi="ar-SA"/>
      </w:rPr>
    </w:lvl>
    <w:lvl w:ilvl="5" w:tplc="45C4EE7C">
      <w:numFmt w:val="bullet"/>
      <w:lvlText w:val="•"/>
      <w:lvlJc w:val="left"/>
      <w:pPr>
        <w:ind w:left="2664" w:hanging="284"/>
      </w:pPr>
      <w:rPr>
        <w:rFonts w:hint="default"/>
        <w:lang w:val="tr-TR" w:eastAsia="en-US" w:bidi="ar-SA"/>
      </w:rPr>
    </w:lvl>
    <w:lvl w:ilvl="6" w:tplc="92984F0A">
      <w:numFmt w:val="bullet"/>
      <w:lvlText w:val="•"/>
      <w:lvlJc w:val="left"/>
      <w:pPr>
        <w:ind w:left="3069" w:hanging="284"/>
      </w:pPr>
      <w:rPr>
        <w:rFonts w:hint="default"/>
        <w:lang w:val="tr-TR" w:eastAsia="en-US" w:bidi="ar-SA"/>
      </w:rPr>
    </w:lvl>
    <w:lvl w:ilvl="7" w:tplc="C884F838">
      <w:numFmt w:val="bullet"/>
      <w:lvlText w:val="•"/>
      <w:lvlJc w:val="left"/>
      <w:pPr>
        <w:ind w:left="3474" w:hanging="284"/>
      </w:pPr>
      <w:rPr>
        <w:rFonts w:hint="default"/>
        <w:lang w:val="tr-TR" w:eastAsia="en-US" w:bidi="ar-SA"/>
      </w:rPr>
    </w:lvl>
    <w:lvl w:ilvl="8" w:tplc="47087F00">
      <w:numFmt w:val="bullet"/>
      <w:lvlText w:val="•"/>
      <w:lvlJc w:val="left"/>
      <w:pPr>
        <w:ind w:left="3879" w:hanging="284"/>
      </w:pPr>
      <w:rPr>
        <w:rFonts w:hint="default"/>
        <w:lang w:val="tr-TR" w:eastAsia="en-US" w:bidi="ar-SA"/>
      </w:rPr>
    </w:lvl>
  </w:abstractNum>
  <w:abstractNum w:abstractNumId="21" w15:restartNumberingAfterBreak="0">
    <w:nsid w:val="71656E8C"/>
    <w:multiLevelType w:val="multilevel"/>
    <w:tmpl w:val="744A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16588A"/>
    <w:multiLevelType w:val="multilevel"/>
    <w:tmpl w:val="C196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3045D"/>
    <w:multiLevelType w:val="multilevel"/>
    <w:tmpl w:val="0270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93CAA"/>
    <w:multiLevelType w:val="multilevel"/>
    <w:tmpl w:val="19A2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4D4CDE"/>
    <w:multiLevelType w:val="multilevel"/>
    <w:tmpl w:val="5F82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140714">
    <w:abstractNumId w:val="9"/>
  </w:num>
  <w:num w:numId="2" w16cid:durableId="1457141988">
    <w:abstractNumId w:val="10"/>
  </w:num>
  <w:num w:numId="3" w16cid:durableId="1656959019">
    <w:abstractNumId w:val="12"/>
  </w:num>
  <w:num w:numId="4" w16cid:durableId="1067267039">
    <w:abstractNumId w:val="16"/>
  </w:num>
  <w:num w:numId="5" w16cid:durableId="1430857223">
    <w:abstractNumId w:val="20"/>
  </w:num>
  <w:num w:numId="6" w16cid:durableId="50034144">
    <w:abstractNumId w:val="14"/>
  </w:num>
  <w:num w:numId="7" w16cid:durableId="599065841">
    <w:abstractNumId w:val="5"/>
  </w:num>
  <w:num w:numId="8" w16cid:durableId="1809669124">
    <w:abstractNumId w:val="18"/>
  </w:num>
  <w:num w:numId="9" w16cid:durableId="1174884241">
    <w:abstractNumId w:val="6"/>
  </w:num>
  <w:num w:numId="10" w16cid:durableId="1602302252">
    <w:abstractNumId w:val="23"/>
  </w:num>
  <w:num w:numId="11" w16cid:durableId="260799756">
    <w:abstractNumId w:val="25"/>
  </w:num>
  <w:num w:numId="12" w16cid:durableId="865219482">
    <w:abstractNumId w:val="24"/>
  </w:num>
  <w:num w:numId="13" w16cid:durableId="1727607862">
    <w:abstractNumId w:val="8"/>
  </w:num>
  <w:num w:numId="14" w16cid:durableId="1066148486">
    <w:abstractNumId w:val="11"/>
  </w:num>
  <w:num w:numId="15" w16cid:durableId="1641693632">
    <w:abstractNumId w:val="4"/>
  </w:num>
  <w:num w:numId="16" w16cid:durableId="1098986506">
    <w:abstractNumId w:val="21"/>
  </w:num>
  <w:num w:numId="17" w16cid:durableId="455608504">
    <w:abstractNumId w:val="15"/>
  </w:num>
  <w:num w:numId="18" w16cid:durableId="1904874228">
    <w:abstractNumId w:val="0"/>
  </w:num>
  <w:num w:numId="19" w16cid:durableId="1273705605">
    <w:abstractNumId w:val="7"/>
  </w:num>
  <w:num w:numId="20" w16cid:durableId="1244102325">
    <w:abstractNumId w:val="22"/>
  </w:num>
  <w:num w:numId="21" w16cid:durableId="759059763">
    <w:abstractNumId w:val="1"/>
  </w:num>
  <w:num w:numId="22" w16cid:durableId="2012562982">
    <w:abstractNumId w:val="3"/>
  </w:num>
  <w:num w:numId="23" w16cid:durableId="1500272467">
    <w:abstractNumId w:val="19"/>
  </w:num>
  <w:num w:numId="24" w16cid:durableId="962003649">
    <w:abstractNumId w:val="2"/>
  </w:num>
  <w:num w:numId="25" w16cid:durableId="143621479">
    <w:abstractNumId w:val="13"/>
  </w:num>
  <w:num w:numId="26" w16cid:durableId="15811409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86"/>
    <w:rsid w:val="0006466F"/>
    <w:rsid w:val="00070845"/>
    <w:rsid w:val="000C0E6D"/>
    <w:rsid w:val="001240DD"/>
    <w:rsid w:val="00127878"/>
    <w:rsid w:val="00172567"/>
    <w:rsid w:val="001C704C"/>
    <w:rsid w:val="001D206F"/>
    <w:rsid w:val="0023088B"/>
    <w:rsid w:val="00230ECF"/>
    <w:rsid w:val="00234CB7"/>
    <w:rsid w:val="00282270"/>
    <w:rsid w:val="00286C6C"/>
    <w:rsid w:val="00293664"/>
    <w:rsid w:val="00293961"/>
    <w:rsid w:val="00295A28"/>
    <w:rsid w:val="00330F0E"/>
    <w:rsid w:val="00342DE8"/>
    <w:rsid w:val="003E75EE"/>
    <w:rsid w:val="004265A2"/>
    <w:rsid w:val="00434E5F"/>
    <w:rsid w:val="00441653"/>
    <w:rsid w:val="004610FE"/>
    <w:rsid w:val="005406B1"/>
    <w:rsid w:val="00543ECF"/>
    <w:rsid w:val="00550CAE"/>
    <w:rsid w:val="00551804"/>
    <w:rsid w:val="005566F1"/>
    <w:rsid w:val="005634E7"/>
    <w:rsid w:val="005C423B"/>
    <w:rsid w:val="005D30E9"/>
    <w:rsid w:val="006247A4"/>
    <w:rsid w:val="00697E00"/>
    <w:rsid w:val="006A56AF"/>
    <w:rsid w:val="006B7C68"/>
    <w:rsid w:val="0071143D"/>
    <w:rsid w:val="007145A6"/>
    <w:rsid w:val="00736AEB"/>
    <w:rsid w:val="00777431"/>
    <w:rsid w:val="007D6686"/>
    <w:rsid w:val="007F42F5"/>
    <w:rsid w:val="00830344"/>
    <w:rsid w:val="00894DE3"/>
    <w:rsid w:val="00896E79"/>
    <w:rsid w:val="008B1345"/>
    <w:rsid w:val="008B5758"/>
    <w:rsid w:val="008C33A4"/>
    <w:rsid w:val="0090528B"/>
    <w:rsid w:val="00905DD1"/>
    <w:rsid w:val="00914CB3"/>
    <w:rsid w:val="00943B41"/>
    <w:rsid w:val="00945A5D"/>
    <w:rsid w:val="0096000C"/>
    <w:rsid w:val="00987E2B"/>
    <w:rsid w:val="009A67E4"/>
    <w:rsid w:val="009E6FA5"/>
    <w:rsid w:val="00A430B8"/>
    <w:rsid w:val="00A71A10"/>
    <w:rsid w:val="00A746B2"/>
    <w:rsid w:val="00AA461F"/>
    <w:rsid w:val="00B00C2B"/>
    <w:rsid w:val="00B467CA"/>
    <w:rsid w:val="00B65457"/>
    <w:rsid w:val="00B664AC"/>
    <w:rsid w:val="00BA42C7"/>
    <w:rsid w:val="00BD68D2"/>
    <w:rsid w:val="00BF1059"/>
    <w:rsid w:val="00C061DF"/>
    <w:rsid w:val="00C915D1"/>
    <w:rsid w:val="00D03515"/>
    <w:rsid w:val="00D32094"/>
    <w:rsid w:val="00D50A5B"/>
    <w:rsid w:val="00D549A1"/>
    <w:rsid w:val="00D77102"/>
    <w:rsid w:val="00DB3C9A"/>
    <w:rsid w:val="00DD7C00"/>
    <w:rsid w:val="00E6355C"/>
    <w:rsid w:val="00E85AC5"/>
    <w:rsid w:val="00EA157A"/>
    <w:rsid w:val="00EA2FBD"/>
    <w:rsid w:val="00ED03E5"/>
    <w:rsid w:val="00F22131"/>
    <w:rsid w:val="00F451F3"/>
    <w:rsid w:val="00F751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8904"/>
  <w15:chartTrackingRefBased/>
  <w15:docId w15:val="{661212EF-1698-4C48-BFA4-EEDAC5D5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D66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unhideWhenUsed/>
    <w:qFormat/>
    <w:rsid w:val="007D66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7D6686"/>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unhideWhenUsed/>
    <w:qFormat/>
    <w:rsid w:val="007D6686"/>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7D6686"/>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7D66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D66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D66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D66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6686"/>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rsid w:val="007D6686"/>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D6686"/>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7D6686"/>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7D6686"/>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7D66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D66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D66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D6686"/>
    <w:rPr>
      <w:rFonts w:eastAsiaTheme="majorEastAsia" w:cstheme="majorBidi"/>
      <w:color w:val="272727" w:themeColor="text1" w:themeTint="D8"/>
    </w:rPr>
  </w:style>
  <w:style w:type="paragraph" w:styleId="KonuBal">
    <w:name w:val="Title"/>
    <w:basedOn w:val="Normal"/>
    <w:next w:val="Normal"/>
    <w:link w:val="KonuBalChar"/>
    <w:uiPriority w:val="10"/>
    <w:qFormat/>
    <w:rsid w:val="007D6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D66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D668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D66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D668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D6686"/>
    <w:rPr>
      <w:i/>
      <w:iCs/>
      <w:color w:val="404040" w:themeColor="text1" w:themeTint="BF"/>
    </w:rPr>
  </w:style>
  <w:style w:type="paragraph" w:styleId="ListeParagraf">
    <w:name w:val="List Paragraph"/>
    <w:basedOn w:val="Normal"/>
    <w:uiPriority w:val="1"/>
    <w:qFormat/>
    <w:rsid w:val="007D6686"/>
    <w:pPr>
      <w:ind w:left="720"/>
      <w:contextualSpacing/>
    </w:pPr>
  </w:style>
  <w:style w:type="character" w:styleId="GlVurgulama">
    <w:name w:val="Intense Emphasis"/>
    <w:basedOn w:val="VarsaylanParagrafYazTipi"/>
    <w:uiPriority w:val="21"/>
    <w:qFormat/>
    <w:rsid w:val="007D6686"/>
    <w:rPr>
      <w:i/>
      <w:iCs/>
      <w:color w:val="2E74B5" w:themeColor="accent1" w:themeShade="BF"/>
    </w:rPr>
  </w:style>
  <w:style w:type="paragraph" w:styleId="GlAlnt">
    <w:name w:val="Intense Quote"/>
    <w:basedOn w:val="Normal"/>
    <w:next w:val="Normal"/>
    <w:link w:val="GlAlntChar"/>
    <w:uiPriority w:val="30"/>
    <w:qFormat/>
    <w:rsid w:val="007D66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7D6686"/>
    <w:rPr>
      <w:i/>
      <w:iCs/>
      <w:color w:val="2E74B5" w:themeColor="accent1" w:themeShade="BF"/>
    </w:rPr>
  </w:style>
  <w:style w:type="character" w:styleId="GlBavuru">
    <w:name w:val="Intense Reference"/>
    <w:basedOn w:val="VarsaylanParagrafYazTipi"/>
    <w:uiPriority w:val="32"/>
    <w:qFormat/>
    <w:rsid w:val="007D6686"/>
    <w:rPr>
      <w:b/>
      <w:bCs/>
      <w:smallCaps/>
      <w:color w:val="2E74B5" w:themeColor="accent1" w:themeShade="BF"/>
      <w:spacing w:val="5"/>
    </w:rPr>
  </w:style>
  <w:style w:type="paragraph" w:styleId="GvdeMetni">
    <w:name w:val="Body Text"/>
    <w:basedOn w:val="Normal"/>
    <w:link w:val="GvdeMetniChar"/>
    <w:uiPriority w:val="1"/>
    <w:qFormat/>
    <w:rsid w:val="00905DD1"/>
    <w:pPr>
      <w:widowControl w:val="0"/>
      <w:autoSpaceDE w:val="0"/>
      <w:autoSpaceDN w:val="0"/>
      <w:spacing w:after="0" w:line="240" w:lineRule="auto"/>
    </w:pPr>
    <w:rPr>
      <w:rFonts w:ascii="Arial MT" w:eastAsia="Arial MT" w:hAnsi="Arial MT" w:cs="Arial MT"/>
      <w:sz w:val="17"/>
      <w:szCs w:val="17"/>
    </w:rPr>
  </w:style>
  <w:style w:type="character" w:customStyle="1" w:styleId="GvdeMetniChar">
    <w:name w:val="Gövde Metni Char"/>
    <w:basedOn w:val="VarsaylanParagrafYazTipi"/>
    <w:link w:val="GvdeMetni"/>
    <w:uiPriority w:val="1"/>
    <w:rsid w:val="00905DD1"/>
    <w:rPr>
      <w:rFonts w:ascii="Arial MT" w:eastAsia="Arial MT" w:hAnsi="Arial MT" w:cs="Arial MT"/>
      <w:sz w:val="17"/>
      <w:szCs w:val="17"/>
    </w:rPr>
  </w:style>
  <w:style w:type="table" w:customStyle="1" w:styleId="TableNormal">
    <w:name w:val="Table Normal"/>
    <w:uiPriority w:val="2"/>
    <w:semiHidden/>
    <w:unhideWhenUsed/>
    <w:qFormat/>
    <w:rsid w:val="00A71A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1A10"/>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71143D"/>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7F42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42F5"/>
  </w:style>
  <w:style w:type="paragraph" w:styleId="AltBilgi">
    <w:name w:val="footer"/>
    <w:basedOn w:val="Normal"/>
    <w:link w:val="AltBilgiChar"/>
    <w:uiPriority w:val="99"/>
    <w:unhideWhenUsed/>
    <w:rsid w:val="007F42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42F5"/>
  </w:style>
  <w:style w:type="table" w:styleId="TabloKlavuzu">
    <w:name w:val="Table Grid"/>
    <w:basedOn w:val="NormalTablo"/>
    <w:uiPriority w:val="59"/>
    <w:rsid w:val="00960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49218">
      <w:bodyDiv w:val="1"/>
      <w:marLeft w:val="0"/>
      <w:marRight w:val="0"/>
      <w:marTop w:val="0"/>
      <w:marBottom w:val="0"/>
      <w:divBdr>
        <w:top w:val="none" w:sz="0" w:space="0" w:color="auto"/>
        <w:left w:val="none" w:sz="0" w:space="0" w:color="auto"/>
        <w:bottom w:val="none" w:sz="0" w:space="0" w:color="auto"/>
        <w:right w:val="none" w:sz="0" w:space="0" w:color="auto"/>
      </w:divBdr>
      <w:divsChild>
        <w:div w:id="1733193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28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53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5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391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8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13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610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3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75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270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21013">
      <w:bodyDiv w:val="1"/>
      <w:marLeft w:val="0"/>
      <w:marRight w:val="0"/>
      <w:marTop w:val="0"/>
      <w:marBottom w:val="0"/>
      <w:divBdr>
        <w:top w:val="none" w:sz="0" w:space="0" w:color="auto"/>
        <w:left w:val="none" w:sz="0" w:space="0" w:color="auto"/>
        <w:bottom w:val="none" w:sz="0" w:space="0" w:color="auto"/>
        <w:right w:val="none" w:sz="0" w:space="0" w:color="auto"/>
      </w:divBdr>
      <w:divsChild>
        <w:div w:id="1973828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8085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26945">
          <w:blockQuote w:val="1"/>
          <w:marLeft w:val="720"/>
          <w:marRight w:val="720"/>
          <w:marTop w:val="100"/>
          <w:marBottom w:val="100"/>
          <w:divBdr>
            <w:top w:val="none" w:sz="0" w:space="0" w:color="auto"/>
            <w:left w:val="none" w:sz="0" w:space="0" w:color="auto"/>
            <w:bottom w:val="none" w:sz="0" w:space="0" w:color="auto"/>
            <w:right w:val="none" w:sz="0" w:space="0" w:color="auto"/>
          </w:divBdr>
        </w:div>
        <w:div w:id="22842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19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14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1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5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866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528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479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558388">
      <w:bodyDiv w:val="1"/>
      <w:marLeft w:val="0"/>
      <w:marRight w:val="0"/>
      <w:marTop w:val="0"/>
      <w:marBottom w:val="0"/>
      <w:divBdr>
        <w:top w:val="none" w:sz="0" w:space="0" w:color="auto"/>
        <w:left w:val="none" w:sz="0" w:space="0" w:color="auto"/>
        <w:bottom w:val="none" w:sz="0" w:space="0" w:color="auto"/>
        <w:right w:val="none" w:sz="0" w:space="0" w:color="auto"/>
      </w:divBdr>
    </w:div>
    <w:div w:id="1324049300">
      <w:bodyDiv w:val="1"/>
      <w:marLeft w:val="0"/>
      <w:marRight w:val="0"/>
      <w:marTop w:val="0"/>
      <w:marBottom w:val="0"/>
      <w:divBdr>
        <w:top w:val="none" w:sz="0" w:space="0" w:color="auto"/>
        <w:left w:val="none" w:sz="0" w:space="0" w:color="auto"/>
        <w:bottom w:val="none" w:sz="0" w:space="0" w:color="auto"/>
        <w:right w:val="none" w:sz="0" w:space="0" w:color="auto"/>
      </w:divBdr>
    </w:div>
    <w:div w:id="1365784671">
      <w:bodyDiv w:val="1"/>
      <w:marLeft w:val="0"/>
      <w:marRight w:val="0"/>
      <w:marTop w:val="0"/>
      <w:marBottom w:val="0"/>
      <w:divBdr>
        <w:top w:val="none" w:sz="0" w:space="0" w:color="auto"/>
        <w:left w:val="none" w:sz="0" w:space="0" w:color="auto"/>
        <w:bottom w:val="none" w:sz="0" w:space="0" w:color="auto"/>
        <w:right w:val="none" w:sz="0" w:space="0" w:color="auto"/>
      </w:divBdr>
    </w:div>
    <w:div w:id="1785811249">
      <w:bodyDiv w:val="1"/>
      <w:marLeft w:val="0"/>
      <w:marRight w:val="0"/>
      <w:marTop w:val="0"/>
      <w:marBottom w:val="0"/>
      <w:divBdr>
        <w:top w:val="none" w:sz="0" w:space="0" w:color="auto"/>
        <w:left w:val="none" w:sz="0" w:space="0" w:color="auto"/>
        <w:bottom w:val="none" w:sz="0" w:space="0" w:color="auto"/>
        <w:right w:val="none" w:sz="0" w:space="0" w:color="auto"/>
      </w:divBdr>
    </w:div>
    <w:div w:id="1853376366">
      <w:bodyDiv w:val="1"/>
      <w:marLeft w:val="0"/>
      <w:marRight w:val="0"/>
      <w:marTop w:val="0"/>
      <w:marBottom w:val="0"/>
      <w:divBdr>
        <w:top w:val="none" w:sz="0" w:space="0" w:color="auto"/>
        <w:left w:val="none" w:sz="0" w:space="0" w:color="auto"/>
        <w:bottom w:val="none" w:sz="0" w:space="0" w:color="auto"/>
        <w:right w:val="none" w:sz="0" w:space="0" w:color="auto"/>
      </w:divBdr>
    </w:div>
    <w:div w:id="211193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2752</Words>
  <Characters>15689</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DOĞRU</dc:creator>
  <cp:keywords/>
  <dc:description/>
  <cp:lastModifiedBy>Osman DOĞRU</cp:lastModifiedBy>
  <cp:revision>7</cp:revision>
  <cp:lastPrinted>2025-07-31T07:52:00Z</cp:lastPrinted>
  <dcterms:created xsi:type="dcterms:W3CDTF">2025-07-10T16:43:00Z</dcterms:created>
  <dcterms:modified xsi:type="dcterms:W3CDTF">2025-08-29T10:54:00Z</dcterms:modified>
</cp:coreProperties>
</file>