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1A681" w14:textId="0789818F" w:rsidR="00E67C81" w:rsidRPr="0008161D" w:rsidRDefault="00F100C1" w:rsidP="001002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04696739"/>
      <w:r w:rsidRPr="0008161D">
        <w:rPr>
          <w:rFonts w:ascii="Times New Roman" w:hAnsi="Times New Roman" w:cs="Times New Roman"/>
          <w:b/>
          <w:sz w:val="24"/>
          <w:szCs w:val="24"/>
        </w:rPr>
        <w:t>OSTİM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TEKNİK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ÜNİVERSİTESİ</w:t>
      </w:r>
    </w:p>
    <w:p w14:paraId="1A1D8E3D" w14:textId="46F6A336" w:rsidR="00F100C1" w:rsidRPr="0008161D" w:rsidRDefault="004F33A2" w:rsidP="001002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61D">
        <w:rPr>
          <w:rFonts w:ascii="Times New Roman" w:hAnsi="Times New Roman" w:cs="Times New Roman"/>
          <w:b/>
          <w:sz w:val="24"/>
          <w:szCs w:val="24"/>
        </w:rPr>
        <w:t>ÖN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LİSANS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LİSANS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PROGRAMLARI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5D50" w:rsidRPr="0008161D">
        <w:rPr>
          <w:rFonts w:ascii="Times New Roman" w:hAnsi="Times New Roman" w:cs="Times New Roman"/>
          <w:b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5D50" w:rsidRPr="0008161D">
        <w:rPr>
          <w:rFonts w:ascii="Times New Roman" w:hAnsi="Times New Roman" w:cs="Times New Roman"/>
          <w:b/>
          <w:sz w:val="24"/>
          <w:szCs w:val="24"/>
        </w:rPr>
        <w:t>GEÇİŞ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7C81" w:rsidRPr="0008161D">
        <w:rPr>
          <w:rFonts w:ascii="Times New Roman" w:hAnsi="Times New Roman" w:cs="Times New Roman"/>
          <w:b/>
          <w:sz w:val="24"/>
          <w:szCs w:val="24"/>
        </w:rPr>
        <w:t>YÖNERGESİ</w:t>
      </w:r>
    </w:p>
    <w:bookmarkEnd w:id="0"/>
    <w:p w14:paraId="3CD54554" w14:textId="77777777" w:rsidR="00727185" w:rsidRPr="0008161D" w:rsidRDefault="00727185" w:rsidP="001002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A59F5BA" w14:textId="7ABBC84F" w:rsidR="008F58F9" w:rsidRPr="0008161D" w:rsidRDefault="00727185" w:rsidP="001002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61D">
        <w:rPr>
          <w:rFonts w:ascii="Times New Roman" w:hAnsi="Times New Roman" w:cs="Times New Roman"/>
          <w:b/>
          <w:sz w:val="24"/>
          <w:szCs w:val="24"/>
        </w:rPr>
        <w:t>BİRİNCİ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BÖLÜM</w:t>
      </w:r>
    </w:p>
    <w:p w14:paraId="7E390D24" w14:textId="704A66E3" w:rsidR="00727185" w:rsidRPr="0008161D" w:rsidRDefault="00727185" w:rsidP="001002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61D">
        <w:rPr>
          <w:rFonts w:ascii="Times New Roman" w:hAnsi="Times New Roman" w:cs="Times New Roman"/>
          <w:b/>
          <w:sz w:val="24"/>
          <w:szCs w:val="24"/>
        </w:rPr>
        <w:t>Amaç,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Kapsam,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Dayanak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Tanımlar</w:t>
      </w:r>
    </w:p>
    <w:p w14:paraId="524A513C" w14:textId="77777777" w:rsidR="0010022E" w:rsidRPr="0008161D" w:rsidRDefault="0010022E" w:rsidP="001002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30CA6C" w14:textId="22E21177" w:rsidR="00727185" w:rsidRPr="0008161D" w:rsidRDefault="00727185" w:rsidP="0010022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61D">
        <w:rPr>
          <w:rFonts w:ascii="Times New Roman" w:hAnsi="Times New Roman" w:cs="Times New Roman"/>
          <w:b/>
          <w:sz w:val="24"/>
          <w:szCs w:val="24"/>
        </w:rPr>
        <w:t>Amaç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C7A795" w14:textId="37A0678F" w:rsidR="00727185" w:rsidRPr="0008161D" w:rsidRDefault="00727185" w:rsidP="00100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b/>
          <w:bCs/>
          <w:sz w:val="24"/>
          <w:szCs w:val="24"/>
        </w:rPr>
        <w:t>MADDE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(1)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Yönergenin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amacı,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lisans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lisans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düzeyindeki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programlar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arasında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yolu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öğrenci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kabulüne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ilişkin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usul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esasları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düzenlemektir.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707BEE" w14:textId="7EE583E5" w:rsidR="00727185" w:rsidRPr="0008161D" w:rsidRDefault="00727185" w:rsidP="0010022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61D">
        <w:rPr>
          <w:rFonts w:ascii="Times New Roman" w:hAnsi="Times New Roman" w:cs="Times New Roman"/>
          <w:b/>
          <w:sz w:val="24"/>
          <w:szCs w:val="24"/>
        </w:rPr>
        <w:t>Kapsam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008674D" w14:textId="7F30DF9C" w:rsidR="00727185" w:rsidRPr="0008161D" w:rsidRDefault="00727185" w:rsidP="00100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b/>
          <w:bCs/>
          <w:sz w:val="24"/>
          <w:szCs w:val="24"/>
        </w:rPr>
        <w:t>MADDE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(1)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Yönerge,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OSTİM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Teknik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Üniversitesi’nin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lisans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lisans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düzeyindeki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diploma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programları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arasındaki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kurum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içi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geçiş,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yükseköğretim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kurumlarının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diploma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programlarından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üniversitemiz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eşdeğer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diploma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programlarına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kurumlar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arası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veya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yurtdışından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geçişlerle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ilgili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hükümleri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kapsar.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891CCD" w14:textId="30E97739" w:rsidR="00727185" w:rsidRPr="0008161D" w:rsidRDefault="00727185" w:rsidP="0010022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61D">
        <w:rPr>
          <w:rFonts w:ascii="Times New Roman" w:hAnsi="Times New Roman" w:cs="Times New Roman"/>
          <w:b/>
          <w:sz w:val="24"/>
          <w:szCs w:val="24"/>
        </w:rPr>
        <w:t>Dayanak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1C78254" w14:textId="667803A9" w:rsidR="00865EB4" w:rsidRPr="0008161D" w:rsidRDefault="00727185" w:rsidP="00100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b/>
          <w:bCs/>
          <w:sz w:val="24"/>
          <w:szCs w:val="24"/>
        </w:rPr>
        <w:t>MADDE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(1)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Yönerge,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Yükseköğretim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Kurumlarında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FC6468" w:rsidRPr="0008161D">
        <w:rPr>
          <w:rFonts w:ascii="Times New Roman" w:hAnsi="Times New Roman" w:cs="Times New Roman"/>
          <w:sz w:val="24"/>
          <w:szCs w:val="24"/>
        </w:rPr>
        <w:t>L</w:t>
      </w:r>
      <w:r w:rsidRPr="0008161D">
        <w:rPr>
          <w:rFonts w:ascii="Times New Roman" w:hAnsi="Times New Roman" w:cs="Times New Roman"/>
          <w:sz w:val="24"/>
          <w:szCs w:val="24"/>
        </w:rPr>
        <w:t>isans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Lisans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Düzeyindeki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Programlar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arasında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Geçiş,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Çift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Ana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Dal,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Dal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Kurumlar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Arası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Kredi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Transferi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Yapılması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Esaslarına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İlişkin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Yönetmelik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OSTİM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Teknik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Üniversitesi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Lisans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Lisans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Eğitim–Öğretim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Sınav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Yönetmeliği</w:t>
      </w:r>
      <w:r w:rsidR="0010022E" w:rsidRPr="0008161D">
        <w:rPr>
          <w:rFonts w:ascii="Times New Roman" w:hAnsi="Times New Roman" w:cs="Times New Roman"/>
          <w:sz w:val="24"/>
          <w:szCs w:val="24"/>
        </w:rPr>
        <w:t>’</w:t>
      </w:r>
      <w:r w:rsidRPr="0008161D">
        <w:rPr>
          <w:rFonts w:ascii="Times New Roman" w:hAnsi="Times New Roman" w:cs="Times New Roman"/>
          <w:sz w:val="24"/>
          <w:szCs w:val="24"/>
        </w:rPr>
        <w:t>ne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dayanılarak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hazırlanmıştır.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4F96BC" w14:textId="72F5EB36" w:rsidR="00727185" w:rsidRPr="0008161D" w:rsidRDefault="00727185" w:rsidP="0010022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61D">
        <w:rPr>
          <w:rFonts w:ascii="Times New Roman" w:hAnsi="Times New Roman" w:cs="Times New Roman"/>
          <w:b/>
          <w:sz w:val="24"/>
          <w:szCs w:val="24"/>
        </w:rPr>
        <w:t>Tanımlar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D63E62" w14:textId="7C0F5274" w:rsidR="00727185" w:rsidRPr="0008161D" w:rsidRDefault="00727185" w:rsidP="00100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b/>
          <w:bCs/>
          <w:sz w:val="24"/>
          <w:szCs w:val="24"/>
        </w:rPr>
        <w:t>MADDE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(1)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Yönergede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geçen;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072F87" w14:textId="71E9C0E6" w:rsidR="00727185" w:rsidRPr="0008161D" w:rsidRDefault="00727185" w:rsidP="00100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a)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Diploma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programı: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Fakülte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bölümlerinin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veya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meslek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yüksekokulu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programlarının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belirlenen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yeterlilikleri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sağlayan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öğrencilere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lisans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veya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lisans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diploması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düzenlenen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yükseköğretim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programlarını,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FD7536" w14:textId="7B7C5D93" w:rsidR="00727185" w:rsidRPr="0008161D" w:rsidRDefault="00727185" w:rsidP="00100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b)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Eşdeğer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diploma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programı: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İsimleri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aynı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olan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veya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ilgili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yönetim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kurulları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tarafından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içeriklerinin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yüzde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sekseni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aynı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olduğu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tespit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edilen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diploma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programlarını,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03EBAF" w14:textId="2211184D" w:rsidR="00727185" w:rsidRPr="0008161D" w:rsidRDefault="00727185" w:rsidP="00100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c)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Genel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not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ortalaması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(GNO):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Öğrencinin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hazırlık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sınıfı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hariç,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yapmak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istediği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döneme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kadar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almış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olduğu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tüm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derslerin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kredilerine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göre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ağırlıklandırılmış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not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ortalamasını,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80C38C" w14:textId="59D81DAF" w:rsidR="00727185" w:rsidRPr="0008161D" w:rsidRDefault="00E03E24" w:rsidP="00100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161D">
        <w:rPr>
          <w:rFonts w:ascii="Times New Roman" w:hAnsi="Times New Roman" w:cs="Times New Roman"/>
          <w:sz w:val="24"/>
          <w:szCs w:val="24"/>
        </w:rPr>
        <w:t>ç</w:t>
      </w:r>
      <w:proofErr w:type="gramEnd"/>
      <w:r w:rsidR="00727185" w:rsidRPr="0008161D">
        <w:rPr>
          <w:rFonts w:ascii="Times New Roman" w:hAnsi="Times New Roman" w:cs="Times New Roman"/>
          <w:sz w:val="24"/>
          <w:szCs w:val="24"/>
        </w:rPr>
        <w:t>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İntibak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programı: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Diploma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programları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arasında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yapılması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halinde,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yapılan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diploma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programının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müfredatına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uyum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sağlamak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amacıyla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ilave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ders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uygulamalardan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oluşan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programı,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91D04E" w14:textId="067290EC" w:rsidR="00727185" w:rsidRPr="0008161D" w:rsidRDefault="00E03E24" w:rsidP="00100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d</w:t>
      </w:r>
      <w:r w:rsidR="00727185" w:rsidRPr="0008161D">
        <w:rPr>
          <w:rFonts w:ascii="Times New Roman" w:hAnsi="Times New Roman" w:cs="Times New Roman"/>
          <w:sz w:val="24"/>
          <w:szCs w:val="24"/>
        </w:rPr>
        <w:t>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Taban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puan: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Bir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diploma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programına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ÖSYM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tarafından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merkezi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sınavla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yerleştirilen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düşük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puanlı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öğrencinin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giriş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puanını,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EE56EA" w14:textId="057E2D92" w:rsidR="00727185" w:rsidRPr="0008161D" w:rsidRDefault="00E03E24" w:rsidP="00100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e</w:t>
      </w:r>
      <w:r w:rsidR="00727185" w:rsidRPr="0008161D">
        <w:rPr>
          <w:rFonts w:ascii="Times New Roman" w:hAnsi="Times New Roman" w:cs="Times New Roman"/>
          <w:sz w:val="24"/>
          <w:szCs w:val="24"/>
        </w:rPr>
        <w:t>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Kurum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içi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geçiş: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OSTİM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Teknik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Üniversitesinde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kayıtlı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öğrencinin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üniversitemiz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içindeki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aynı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düzeydeki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865EB4" w:rsidRPr="0008161D">
        <w:rPr>
          <w:rFonts w:ascii="Times New Roman" w:hAnsi="Times New Roman" w:cs="Times New Roman"/>
          <w:sz w:val="24"/>
          <w:szCs w:val="24"/>
        </w:rPr>
        <w:t>(ön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865EB4" w:rsidRPr="0008161D">
        <w:rPr>
          <w:rFonts w:ascii="Times New Roman" w:hAnsi="Times New Roman" w:cs="Times New Roman"/>
          <w:sz w:val="24"/>
          <w:szCs w:val="24"/>
        </w:rPr>
        <w:t>lisans-ön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865EB4" w:rsidRPr="0008161D">
        <w:rPr>
          <w:rFonts w:ascii="Times New Roman" w:hAnsi="Times New Roman" w:cs="Times New Roman"/>
          <w:sz w:val="24"/>
          <w:szCs w:val="24"/>
        </w:rPr>
        <w:t>lisans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865EB4" w:rsidRPr="0008161D">
        <w:rPr>
          <w:rFonts w:ascii="Times New Roman" w:hAnsi="Times New Roman" w:cs="Times New Roman"/>
          <w:sz w:val="24"/>
          <w:szCs w:val="24"/>
        </w:rPr>
        <w:t>veya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865EB4" w:rsidRPr="0008161D">
        <w:rPr>
          <w:rFonts w:ascii="Times New Roman" w:hAnsi="Times New Roman" w:cs="Times New Roman"/>
          <w:sz w:val="24"/>
          <w:szCs w:val="24"/>
        </w:rPr>
        <w:t>lisans-lisans)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diğer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diploma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programlarına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geçişini,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51FCF5" w14:textId="1605151C" w:rsidR="00727185" w:rsidRPr="0008161D" w:rsidRDefault="00E03E24" w:rsidP="00100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f</w:t>
      </w:r>
      <w:r w:rsidR="00727185" w:rsidRPr="0008161D">
        <w:rPr>
          <w:rFonts w:ascii="Times New Roman" w:hAnsi="Times New Roman" w:cs="Times New Roman"/>
          <w:sz w:val="24"/>
          <w:szCs w:val="24"/>
        </w:rPr>
        <w:t>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Kurumlar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arası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geçiş: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Aynı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düzeydeki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başka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yükseköğretim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kurumlarından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Üniversitemiz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programlarına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bağlı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olmaksızın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kurulan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meslek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yüksekokullarından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aynı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düzeyde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başka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bir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üniversite,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yüksek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teknoloji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enstitüsü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veya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vakıflar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tarafından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kurulan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bağımsız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meslek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yüksekokullarına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yapılan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geçişi,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1C610B" w14:textId="535AC156" w:rsidR="00727185" w:rsidRPr="0008161D" w:rsidRDefault="00E03E24" w:rsidP="00100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g</w:t>
      </w:r>
      <w:r w:rsidR="00865EB4" w:rsidRPr="0008161D">
        <w:rPr>
          <w:rFonts w:ascii="Times New Roman" w:hAnsi="Times New Roman" w:cs="Times New Roman"/>
          <w:sz w:val="24"/>
          <w:szCs w:val="24"/>
        </w:rPr>
        <w:t>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865EB4" w:rsidRPr="0008161D">
        <w:rPr>
          <w:rFonts w:ascii="Times New Roman" w:hAnsi="Times New Roman" w:cs="Times New Roman"/>
          <w:sz w:val="24"/>
          <w:szCs w:val="24"/>
        </w:rPr>
        <w:t>YK</w:t>
      </w:r>
      <w:r w:rsidR="00727185" w:rsidRPr="0008161D">
        <w:rPr>
          <w:rFonts w:ascii="Times New Roman" w:hAnsi="Times New Roman" w:cs="Times New Roman"/>
          <w:sz w:val="24"/>
          <w:szCs w:val="24"/>
        </w:rPr>
        <w:t>S: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865EB4" w:rsidRPr="0008161D">
        <w:rPr>
          <w:rFonts w:ascii="Times New Roman" w:hAnsi="Times New Roman" w:cs="Times New Roman"/>
          <w:sz w:val="24"/>
          <w:szCs w:val="24"/>
        </w:rPr>
        <w:t>Yükseköğretim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865EB4" w:rsidRPr="0008161D">
        <w:rPr>
          <w:rFonts w:ascii="Times New Roman" w:hAnsi="Times New Roman" w:cs="Times New Roman"/>
          <w:sz w:val="24"/>
          <w:szCs w:val="24"/>
        </w:rPr>
        <w:t>Kurumları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Sınavı’nı,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ACC4F1" w14:textId="5B032EAA" w:rsidR="00727185" w:rsidRPr="0008161D" w:rsidRDefault="00E03E24" w:rsidP="00100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161D">
        <w:rPr>
          <w:rFonts w:ascii="Times New Roman" w:hAnsi="Times New Roman" w:cs="Times New Roman"/>
          <w:sz w:val="24"/>
          <w:szCs w:val="24"/>
        </w:rPr>
        <w:t>ğ</w:t>
      </w:r>
      <w:proofErr w:type="gramEnd"/>
      <w:r w:rsidR="00727185" w:rsidRPr="0008161D">
        <w:rPr>
          <w:rFonts w:ascii="Times New Roman" w:hAnsi="Times New Roman" w:cs="Times New Roman"/>
          <w:sz w:val="24"/>
          <w:szCs w:val="24"/>
        </w:rPr>
        <w:t>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ÖSYM: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Ölçme,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Seçme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Yerleştirme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Merkezi’ni,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0F2256" w14:textId="118E39AB" w:rsidR="00727185" w:rsidRPr="0008161D" w:rsidRDefault="00E02350" w:rsidP="00100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h</w:t>
      </w:r>
      <w:r w:rsidR="00727185" w:rsidRPr="0008161D">
        <w:rPr>
          <w:rFonts w:ascii="Times New Roman" w:hAnsi="Times New Roman" w:cs="Times New Roman"/>
          <w:sz w:val="24"/>
          <w:szCs w:val="24"/>
        </w:rPr>
        <w:t>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ÖSYM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Yerleştirme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Puanı: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Öğrencinin,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merkezi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sınava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girdiği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yıl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itibarıyla,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yapmak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istediği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diploma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programı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için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geçerli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olan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puan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türünde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aldığı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merkezi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yerleştirme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puanını,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8C8319" w14:textId="456C6404" w:rsidR="00727185" w:rsidRPr="0008161D" w:rsidRDefault="00E02350" w:rsidP="00100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161D">
        <w:rPr>
          <w:rFonts w:ascii="Times New Roman" w:hAnsi="Times New Roman" w:cs="Times New Roman"/>
          <w:sz w:val="24"/>
          <w:szCs w:val="24"/>
        </w:rPr>
        <w:t>ı</w:t>
      </w:r>
      <w:proofErr w:type="gramEnd"/>
      <w:r w:rsidR="00727185" w:rsidRPr="0008161D">
        <w:rPr>
          <w:rFonts w:ascii="Times New Roman" w:hAnsi="Times New Roman" w:cs="Times New Roman"/>
          <w:sz w:val="24"/>
          <w:szCs w:val="24"/>
        </w:rPr>
        <w:t>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D5F91" w:rsidRPr="0008161D">
        <w:rPr>
          <w:rFonts w:ascii="Times New Roman" w:hAnsi="Times New Roman" w:cs="Times New Roman"/>
          <w:sz w:val="24"/>
          <w:szCs w:val="24"/>
        </w:rPr>
        <w:t>Üniversite: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D5F91" w:rsidRPr="0008161D">
        <w:rPr>
          <w:rFonts w:ascii="Times New Roman" w:hAnsi="Times New Roman" w:cs="Times New Roman"/>
          <w:sz w:val="24"/>
          <w:szCs w:val="24"/>
        </w:rPr>
        <w:t>OSTİM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D5F91" w:rsidRPr="0008161D">
        <w:rPr>
          <w:rFonts w:ascii="Times New Roman" w:hAnsi="Times New Roman" w:cs="Times New Roman"/>
          <w:sz w:val="24"/>
          <w:szCs w:val="24"/>
        </w:rPr>
        <w:t>Teknik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D5F91" w:rsidRPr="0008161D">
        <w:rPr>
          <w:rFonts w:ascii="Times New Roman" w:hAnsi="Times New Roman" w:cs="Times New Roman"/>
          <w:sz w:val="24"/>
          <w:szCs w:val="24"/>
        </w:rPr>
        <w:t>Üniversitesi’ni,</w:t>
      </w:r>
    </w:p>
    <w:p w14:paraId="478C7105" w14:textId="0F46FA6A" w:rsidR="00727185" w:rsidRPr="0008161D" w:rsidRDefault="00E02350" w:rsidP="00100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i)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D5F91" w:rsidRPr="0008161D">
        <w:rPr>
          <w:rFonts w:ascii="Times New Roman" w:hAnsi="Times New Roman" w:cs="Times New Roman"/>
          <w:sz w:val="24"/>
          <w:szCs w:val="24"/>
        </w:rPr>
        <w:t>ÖİDB: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D5F91" w:rsidRPr="0008161D">
        <w:rPr>
          <w:rFonts w:ascii="Times New Roman" w:hAnsi="Times New Roman" w:cs="Times New Roman"/>
          <w:sz w:val="24"/>
          <w:szCs w:val="24"/>
        </w:rPr>
        <w:t>OSTİM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D5F91" w:rsidRPr="0008161D">
        <w:rPr>
          <w:rFonts w:ascii="Times New Roman" w:hAnsi="Times New Roman" w:cs="Times New Roman"/>
          <w:sz w:val="24"/>
          <w:szCs w:val="24"/>
        </w:rPr>
        <w:t>Teknik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D5F91" w:rsidRPr="0008161D">
        <w:rPr>
          <w:rFonts w:ascii="Times New Roman" w:hAnsi="Times New Roman" w:cs="Times New Roman"/>
          <w:sz w:val="24"/>
          <w:szCs w:val="24"/>
        </w:rPr>
        <w:t>Üniversitesi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Öğrenci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İşleri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Dair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Başkanlığı’nı,</w:t>
      </w:r>
    </w:p>
    <w:p w14:paraId="67C06A43" w14:textId="21CC1E1D" w:rsidR="00727185" w:rsidRPr="0008161D" w:rsidRDefault="00E02350" w:rsidP="00100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j</w:t>
      </w:r>
      <w:r w:rsidR="00727185" w:rsidRPr="0008161D">
        <w:rPr>
          <w:rFonts w:ascii="Times New Roman" w:hAnsi="Times New Roman" w:cs="Times New Roman"/>
          <w:sz w:val="24"/>
          <w:szCs w:val="24"/>
        </w:rPr>
        <w:t>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YÖK: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Yükseköğretim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Kurulu’nu</w:t>
      </w:r>
      <w:r w:rsidRPr="0008161D">
        <w:rPr>
          <w:rFonts w:ascii="Times New Roman" w:hAnsi="Times New Roman" w:cs="Times New Roman"/>
          <w:sz w:val="24"/>
          <w:szCs w:val="24"/>
        </w:rPr>
        <w:t>,</w:t>
      </w:r>
    </w:p>
    <w:p w14:paraId="020558DA" w14:textId="5C893A49" w:rsidR="00727185" w:rsidRPr="0008161D" w:rsidRDefault="00E02350" w:rsidP="00100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k</w:t>
      </w:r>
      <w:r w:rsidR="00727185" w:rsidRPr="0008161D">
        <w:rPr>
          <w:rFonts w:ascii="Times New Roman" w:hAnsi="Times New Roman" w:cs="Times New Roman"/>
          <w:sz w:val="24"/>
          <w:szCs w:val="24"/>
        </w:rPr>
        <w:t>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Yükseköğretim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865EB4" w:rsidRPr="0008161D">
        <w:rPr>
          <w:rFonts w:ascii="Times New Roman" w:hAnsi="Times New Roman" w:cs="Times New Roman"/>
          <w:sz w:val="24"/>
          <w:szCs w:val="24"/>
        </w:rPr>
        <w:t>Bilgi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865EB4" w:rsidRPr="0008161D">
        <w:rPr>
          <w:rFonts w:ascii="Times New Roman" w:hAnsi="Times New Roman" w:cs="Times New Roman"/>
          <w:sz w:val="24"/>
          <w:szCs w:val="24"/>
        </w:rPr>
        <w:t>Sistemi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(YÖKSİS):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YÖK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bünyesinde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tüm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yükseköğretim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kurumlarında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ön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lisans,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lisans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lisansüstü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düzeylerde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öğrenim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gören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öğrencilerin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bilgilerinin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tutulduğu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merkezi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veri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tabanını,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ifade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eder.</w:t>
      </w:r>
    </w:p>
    <w:p w14:paraId="27D73BB8" w14:textId="77777777" w:rsidR="0010022E" w:rsidRPr="0008161D" w:rsidRDefault="0010022E" w:rsidP="00100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47729C" w14:textId="3CF7514B" w:rsidR="00727185" w:rsidRPr="0008161D" w:rsidRDefault="00727185" w:rsidP="001002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61D">
        <w:rPr>
          <w:rFonts w:ascii="Times New Roman" w:hAnsi="Times New Roman" w:cs="Times New Roman"/>
          <w:b/>
          <w:sz w:val="24"/>
          <w:szCs w:val="24"/>
        </w:rPr>
        <w:lastRenderedPageBreak/>
        <w:t>İKİNCİ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BÖLÜM</w:t>
      </w:r>
    </w:p>
    <w:p w14:paraId="7FC3045A" w14:textId="022750F9" w:rsidR="0037399A" w:rsidRPr="0008161D" w:rsidRDefault="009653DD" w:rsidP="001002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61D">
        <w:rPr>
          <w:rFonts w:ascii="Times New Roman" w:hAnsi="Times New Roman" w:cs="Times New Roman"/>
          <w:b/>
          <w:sz w:val="24"/>
          <w:szCs w:val="24"/>
        </w:rPr>
        <w:t>Akademik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Ortalamaya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Göre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6468" w:rsidRPr="0008161D">
        <w:rPr>
          <w:rFonts w:ascii="Times New Roman" w:hAnsi="Times New Roman" w:cs="Times New Roman"/>
          <w:b/>
          <w:sz w:val="24"/>
          <w:szCs w:val="24"/>
        </w:rPr>
        <w:t>Kurum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6468" w:rsidRPr="0008161D">
        <w:rPr>
          <w:rFonts w:ascii="Times New Roman" w:hAnsi="Times New Roman" w:cs="Times New Roman"/>
          <w:b/>
          <w:sz w:val="24"/>
          <w:szCs w:val="24"/>
        </w:rPr>
        <w:t>İçi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b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b/>
          <w:sz w:val="24"/>
          <w:szCs w:val="24"/>
        </w:rPr>
        <w:t>Geçişler</w:t>
      </w:r>
    </w:p>
    <w:p w14:paraId="132A9BA5" w14:textId="77777777" w:rsidR="0010022E" w:rsidRPr="0008161D" w:rsidRDefault="0010022E" w:rsidP="001002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6CD8A5" w14:textId="79D991B8" w:rsidR="00727185" w:rsidRPr="0008161D" w:rsidRDefault="00FC6468" w:rsidP="00BA14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61D">
        <w:rPr>
          <w:rFonts w:ascii="Times New Roman" w:hAnsi="Times New Roman" w:cs="Times New Roman"/>
          <w:b/>
          <w:sz w:val="24"/>
          <w:szCs w:val="24"/>
        </w:rPr>
        <w:t>Kurum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İçi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b/>
          <w:sz w:val="24"/>
          <w:szCs w:val="24"/>
        </w:rPr>
        <w:t>Kontenjan</w:t>
      </w:r>
    </w:p>
    <w:p w14:paraId="5B733112" w14:textId="19700823" w:rsidR="00727185" w:rsidRPr="0008161D" w:rsidRDefault="00727185" w:rsidP="00BA14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b/>
          <w:bCs/>
          <w:sz w:val="24"/>
          <w:szCs w:val="24"/>
        </w:rPr>
        <w:t>MADDE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(1)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Her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bir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diploma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programı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için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hangi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dönemlere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öğrenci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kabul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edileceği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öğrenci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kabul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edecek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programların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kontenjanları,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ilgili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fakülte/meslek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yüksekokul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yönetim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kurullarının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önerisi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üzerine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Üniversite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Yönetim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Kurulu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tarafından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belirlenir.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A5FEB6" w14:textId="30A02097" w:rsidR="00727185" w:rsidRPr="0008161D" w:rsidRDefault="00727185" w:rsidP="00BA14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(2)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Her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bir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lisans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diploma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programında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D045A5" w:rsidRPr="0008161D">
        <w:rPr>
          <w:rFonts w:ascii="Times New Roman" w:hAnsi="Times New Roman" w:cs="Times New Roman"/>
          <w:sz w:val="24"/>
          <w:szCs w:val="24"/>
        </w:rPr>
        <w:t>ikinci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D045A5" w:rsidRPr="0008161D">
        <w:rPr>
          <w:rFonts w:ascii="Times New Roman" w:hAnsi="Times New Roman" w:cs="Times New Roman"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D045A5" w:rsidRPr="0008161D">
        <w:rPr>
          <w:rFonts w:ascii="Times New Roman" w:hAnsi="Times New Roman" w:cs="Times New Roman"/>
          <w:sz w:val="24"/>
          <w:szCs w:val="24"/>
        </w:rPr>
        <w:t>üçüncü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D045A5" w:rsidRPr="0008161D">
        <w:rPr>
          <w:rFonts w:ascii="Times New Roman" w:hAnsi="Times New Roman" w:cs="Times New Roman"/>
          <w:sz w:val="24"/>
          <w:szCs w:val="24"/>
        </w:rPr>
        <w:t>yıllar</w:t>
      </w:r>
      <w:r w:rsidRPr="0008161D">
        <w:rPr>
          <w:rFonts w:ascii="Times New Roman" w:hAnsi="Times New Roman" w:cs="Times New Roman"/>
          <w:sz w:val="24"/>
          <w:szCs w:val="24"/>
        </w:rPr>
        <w:t>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her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bir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lisans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diploma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programında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ise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D045A5" w:rsidRPr="0008161D">
        <w:rPr>
          <w:rFonts w:ascii="Times New Roman" w:hAnsi="Times New Roman" w:cs="Times New Roman"/>
          <w:sz w:val="24"/>
          <w:szCs w:val="24"/>
        </w:rPr>
        <w:t>birinci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D045A5" w:rsidRPr="0008161D">
        <w:rPr>
          <w:rFonts w:ascii="Times New Roman" w:hAnsi="Times New Roman" w:cs="Times New Roman"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D045A5" w:rsidRPr="0008161D">
        <w:rPr>
          <w:rFonts w:ascii="Times New Roman" w:hAnsi="Times New Roman" w:cs="Times New Roman"/>
          <w:sz w:val="24"/>
          <w:szCs w:val="24"/>
        </w:rPr>
        <w:t>ikinci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D045A5" w:rsidRPr="0008161D">
        <w:rPr>
          <w:rFonts w:ascii="Times New Roman" w:hAnsi="Times New Roman" w:cs="Times New Roman"/>
          <w:sz w:val="24"/>
          <w:szCs w:val="24"/>
        </w:rPr>
        <w:t>yıllar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için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kontenjan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belirlenebilir.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Bir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diploma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programının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herhangi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bir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akademik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yıl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için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belirlenecek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kontenjanı,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söz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konusu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programın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bir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önceki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akademik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yıl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için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ÖSYM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Kılavuzunda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öngörülen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öğrenci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kontenjanının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yüzde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865EB4" w:rsidRPr="0008161D">
        <w:rPr>
          <w:rFonts w:ascii="Times New Roman" w:hAnsi="Times New Roman" w:cs="Times New Roman"/>
          <w:sz w:val="24"/>
          <w:szCs w:val="24"/>
        </w:rPr>
        <w:t>beşini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53E4B" w:rsidRPr="0008161D">
        <w:rPr>
          <w:rFonts w:ascii="Times New Roman" w:hAnsi="Times New Roman" w:cs="Times New Roman"/>
          <w:sz w:val="24"/>
          <w:szCs w:val="24"/>
        </w:rPr>
        <w:t>(</w:t>
      </w:r>
      <w:r w:rsidR="00865EB4" w:rsidRPr="0008161D">
        <w:rPr>
          <w:rFonts w:ascii="Times New Roman" w:hAnsi="Times New Roman" w:cs="Times New Roman"/>
          <w:sz w:val="24"/>
          <w:szCs w:val="24"/>
        </w:rPr>
        <w:t>%15)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geçemez.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430290" w14:textId="72C29C64" w:rsidR="00727185" w:rsidRPr="0008161D" w:rsidRDefault="00727185" w:rsidP="00BA14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(3)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Kurum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içi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kontenjanları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Öğrenci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İşleri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Daire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Başkanlığı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(ÖİDB)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tarafından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OSTİM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Teknik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Üniversitesi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internet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sayfasında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edilir.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5D8B1F" w14:textId="629663F3" w:rsidR="00727185" w:rsidRPr="0008161D" w:rsidRDefault="00FC6468" w:rsidP="00BA14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61D">
        <w:rPr>
          <w:rFonts w:ascii="Times New Roman" w:hAnsi="Times New Roman" w:cs="Times New Roman"/>
          <w:b/>
          <w:sz w:val="24"/>
          <w:szCs w:val="24"/>
        </w:rPr>
        <w:t>Kurum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İçi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b/>
          <w:sz w:val="24"/>
          <w:szCs w:val="24"/>
        </w:rPr>
        <w:t>Başvuru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5AED" w:rsidRPr="0008161D">
        <w:rPr>
          <w:rFonts w:ascii="Times New Roman" w:hAnsi="Times New Roman" w:cs="Times New Roman"/>
          <w:b/>
          <w:sz w:val="24"/>
          <w:szCs w:val="24"/>
        </w:rPr>
        <w:t>K</w:t>
      </w:r>
      <w:r w:rsidR="00727185" w:rsidRPr="0008161D">
        <w:rPr>
          <w:rFonts w:ascii="Times New Roman" w:hAnsi="Times New Roman" w:cs="Times New Roman"/>
          <w:b/>
          <w:sz w:val="24"/>
          <w:szCs w:val="24"/>
        </w:rPr>
        <w:t>oşulları</w:t>
      </w:r>
    </w:p>
    <w:p w14:paraId="3C80F396" w14:textId="3F879E74" w:rsidR="00C1067D" w:rsidRPr="0008161D" w:rsidRDefault="00727185" w:rsidP="00BA14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b/>
          <w:bCs/>
          <w:sz w:val="24"/>
          <w:szCs w:val="24"/>
        </w:rPr>
        <w:t>MADDE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(1)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Kurum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içi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programları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arasındaki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başvurularında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sağlanması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gereken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asgari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koşullar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aşağıda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belirtilmiştir:</w:t>
      </w:r>
    </w:p>
    <w:p w14:paraId="07129679" w14:textId="306F0E22" w:rsidR="00D3686D" w:rsidRPr="0008161D" w:rsidRDefault="0010022E" w:rsidP="00BA141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a)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D3686D" w:rsidRPr="0008161D">
        <w:rPr>
          <w:rFonts w:ascii="Times New Roman" w:hAnsi="Times New Roman" w:cs="Times New Roman"/>
          <w:sz w:val="24"/>
          <w:szCs w:val="24"/>
        </w:rPr>
        <w:t>Geçişler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72C2C" w:rsidRPr="0008161D">
        <w:rPr>
          <w:rFonts w:ascii="Times New Roman" w:hAnsi="Times New Roman" w:cs="Times New Roman"/>
          <w:sz w:val="24"/>
          <w:szCs w:val="24"/>
        </w:rPr>
        <w:t>sadece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D3686D" w:rsidRPr="0008161D">
        <w:rPr>
          <w:rFonts w:ascii="Times New Roman" w:hAnsi="Times New Roman" w:cs="Times New Roman"/>
          <w:sz w:val="24"/>
          <w:szCs w:val="24"/>
        </w:rPr>
        <w:t>eşdeğer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D3686D" w:rsidRPr="0008161D">
        <w:rPr>
          <w:rFonts w:ascii="Times New Roman" w:hAnsi="Times New Roman" w:cs="Times New Roman"/>
          <w:sz w:val="24"/>
          <w:szCs w:val="24"/>
        </w:rPr>
        <w:t>düzeyde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D3686D" w:rsidRPr="0008161D">
        <w:rPr>
          <w:rFonts w:ascii="Times New Roman" w:hAnsi="Times New Roman" w:cs="Times New Roman"/>
          <w:sz w:val="24"/>
          <w:szCs w:val="24"/>
        </w:rPr>
        <w:t>diploma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D3686D" w:rsidRPr="0008161D">
        <w:rPr>
          <w:rFonts w:ascii="Times New Roman" w:hAnsi="Times New Roman" w:cs="Times New Roman"/>
          <w:sz w:val="24"/>
          <w:szCs w:val="24"/>
        </w:rPr>
        <w:t>programları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C1067D" w:rsidRPr="0008161D">
        <w:rPr>
          <w:rFonts w:ascii="Times New Roman" w:hAnsi="Times New Roman" w:cs="Times New Roman"/>
          <w:sz w:val="24"/>
          <w:szCs w:val="24"/>
        </w:rPr>
        <w:t>arası</w:t>
      </w:r>
      <w:r w:rsidR="00D3686D" w:rsidRPr="0008161D">
        <w:rPr>
          <w:rFonts w:ascii="Times New Roman" w:hAnsi="Times New Roman" w:cs="Times New Roman"/>
          <w:sz w:val="24"/>
          <w:szCs w:val="24"/>
        </w:rPr>
        <w:t>n</w:t>
      </w:r>
      <w:r w:rsidR="00C1067D" w:rsidRPr="0008161D">
        <w:rPr>
          <w:rFonts w:ascii="Times New Roman" w:hAnsi="Times New Roman" w:cs="Times New Roman"/>
          <w:sz w:val="24"/>
          <w:szCs w:val="24"/>
        </w:rPr>
        <w:t>d</w:t>
      </w:r>
      <w:r w:rsidR="00D3686D" w:rsidRPr="0008161D">
        <w:rPr>
          <w:rFonts w:ascii="Times New Roman" w:hAnsi="Times New Roman" w:cs="Times New Roman"/>
          <w:sz w:val="24"/>
          <w:szCs w:val="24"/>
        </w:rPr>
        <w:t>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D3686D" w:rsidRPr="0008161D">
        <w:rPr>
          <w:rFonts w:ascii="Times New Roman" w:hAnsi="Times New Roman" w:cs="Times New Roman"/>
          <w:sz w:val="24"/>
          <w:szCs w:val="24"/>
        </w:rPr>
        <w:t>yapılır.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D3686D" w:rsidRPr="0008161D">
        <w:rPr>
          <w:rFonts w:ascii="Times New Roman" w:hAnsi="Times New Roman" w:cs="Times New Roman"/>
          <w:sz w:val="24"/>
          <w:szCs w:val="24"/>
        </w:rPr>
        <w:t>(Ön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D3686D" w:rsidRPr="0008161D">
        <w:rPr>
          <w:rFonts w:ascii="Times New Roman" w:hAnsi="Times New Roman" w:cs="Times New Roman"/>
          <w:sz w:val="24"/>
          <w:szCs w:val="24"/>
        </w:rPr>
        <w:t>Lisans-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D3686D" w:rsidRPr="0008161D">
        <w:rPr>
          <w:rFonts w:ascii="Times New Roman" w:hAnsi="Times New Roman" w:cs="Times New Roman"/>
          <w:sz w:val="24"/>
          <w:szCs w:val="24"/>
        </w:rPr>
        <w:t>Ön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D3686D" w:rsidRPr="0008161D">
        <w:rPr>
          <w:rFonts w:ascii="Times New Roman" w:hAnsi="Times New Roman" w:cs="Times New Roman"/>
          <w:sz w:val="24"/>
          <w:szCs w:val="24"/>
        </w:rPr>
        <w:t>Lisans/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D3686D" w:rsidRPr="0008161D">
        <w:rPr>
          <w:rFonts w:ascii="Times New Roman" w:hAnsi="Times New Roman" w:cs="Times New Roman"/>
          <w:sz w:val="24"/>
          <w:szCs w:val="24"/>
        </w:rPr>
        <w:t>Lisans-Lisans)</w:t>
      </w:r>
    </w:p>
    <w:p w14:paraId="0FD96F05" w14:textId="4AA843C4" w:rsidR="00E03E24" w:rsidRPr="0008161D" w:rsidRDefault="00D3686D" w:rsidP="00BA14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b)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Öğrenci,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yapmak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istediği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dönemin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başına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kadar,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hazırlık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yaz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öğretimi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hariç,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lisansta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az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iki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yarıyıl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çok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dört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yarıyıl,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ön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lisansta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az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bir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yarıyıl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çok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iki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yarıyıl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öğrenim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görmüş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olmalıdır.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5BDD443" w14:textId="43406BD0" w:rsidR="00E03E24" w:rsidRPr="0008161D" w:rsidRDefault="00D3686D" w:rsidP="00BA141D">
      <w:pPr>
        <w:pStyle w:val="ListeParagra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c</w:t>
      </w:r>
      <w:r w:rsidR="00727185" w:rsidRPr="0008161D">
        <w:rPr>
          <w:rFonts w:ascii="Times New Roman" w:hAnsi="Times New Roman" w:cs="Times New Roman"/>
          <w:sz w:val="24"/>
          <w:szCs w:val="24"/>
        </w:rPr>
        <w:t>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Öğrenci,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OSTİM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Teknik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Üniversitesi’ndeki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bir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diploma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programında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halen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kayıtlı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öğrenci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statüsünde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bulunmalıdır.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Kayıt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dondurmuş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veya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izinli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sayılmış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olmak,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başvurusu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yapmak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için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engel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değildir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ancak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asgari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dönem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şartlarını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sağlaması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3E24" w:rsidRPr="0008161D">
        <w:rPr>
          <w:rFonts w:ascii="Times New Roman" w:hAnsi="Times New Roman" w:cs="Times New Roman"/>
          <w:sz w:val="24"/>
          <w:szCs w:val="24"/>
        </w:rPr>
        <w:t>gerekmektedir.</w:t>
      </w:r>
    </w:p>
    <w:p w14:paraId="47977C03" w14:textId="6CF5CCB8" w:rsidR="00727185" w:rsidRPr="0008161D" w:rsidRDefault="00D03271" w:rsidP="00BA14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161D">
        <w:rPr>
          <w:rFonts w:ascii="Times New Roman" w:hAnsi="Times New Roman" w:cs="Times New Roman"/>
          <w:sz w:val="24"/>
          <w:szCs w:val="24"/>
        </w:rPr>
        <w:t>ç</w:t>
      </w:r>
      <w:proofErr w:type="gramEnd"/>
      <w:r w:rsidR="00727185" w:rsidRPr="0008161D">
        <w:rPr>
          <w:rFonts w:ascii="Times New Roman" w:hAnsi="Times New Roman" w:cs="Times New Roman"/>
          <w:sz w:val="24"/>
          <w:szCs w:val="24"/>
        </w:rPr>
        <w:t>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Aynı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53E4B" w:rsidRPr="0008161D">
        <w:rPr>
          <w:rFonts w:ascii="Times New Roman" w:hAnsi="Times New Roman" w:cs="Times New Roman"/>
          <w:sz w:val="24"/>
          <w:szCs w:val="24"/>
        </w:rPr>
        <w:t>düzeyde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53E4B" w:rsidRPr="0008161D">
        <w:rPr>
          <w:rFonts w:ascii="Times New Roman" w:hAnsi="Times New Roman" w:cs="Times New Roman"/>
          <w:sz w:val="24"/>
          <w:szCs w:val="24"/>
        </w:rPr>
        <w:t>fakat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farklı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puan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türüyle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öğrenci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alan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diploma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programlarına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başvurularında,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öğrencinin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merkezi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sınava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girip,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Üniversiteye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27185" w:rsidRPr="0008161D">
        <w:rPr>
          <w:rFonts w:ascii="Times New Roman" w:hAnsi="Times New Roman" w:cs="Times New Roman"/>
          <w:sz w:val="24"/>
          <w:szCs w:val="24"/>
        </w:rPr>
        <w:t>kay</w:t>
      </w:r>
      <w:r w:rsidR="002C6F44" w:rsidRPr="0008161D">
        <w:rPr>
          <w:rFonts w:ascii="Times New Roman" w:hAnsi="Times New Roman" w:cs="Times New Roman"/>
          <w:sz w:val="24"/>
          <w:szCs w:val="24"/>
        </w:rPr>
        <w:t>ıt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2C6F44" w:rsidRPr="0008161D">
        <w:rPr>
          <w:rFonts w:ascii="Times New Roman" w:hAnsi="Times New Roman" w:cs="Times New Roman"/>
          <w:sz w:val="24"/>
          <w:szCs w:val="24"/>
        </w:rPr>
        <w:t>o</w:t>
      </w:r>
      <w:r w:rsidR="00727185" w:rsidRPr="0008161D">
        <w:rPr>
          <w:rFonts w:ascii="Times New Roman" w:hAnsi="Times New Roman" w:cs="Times New Roman"/>
          <w:sz w:val="24"/>
          <w:szCs w:val="24"/>
        </w:rPr>
        <w:t>lduğu</w:t>
      </w:r>
      <w:proofErr w:type="gramEnd"/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yıl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itibarıyla,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yapmak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istediği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OSTİM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Teknik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Üniversitesi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diploma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programı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için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geçerli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olan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puan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türünde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aldığı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merkezi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yerleştirme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puanının,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geçmek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istediği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diploma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programına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eşdeğer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yurt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içindeki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diğer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diploma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programlarının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o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yılki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düşük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taban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puanına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eşit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veya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bu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puandan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yüksek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olması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gerekir.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4EF49F" w14:textId="370C12F9" w:rsidR="00BF3788" w:rsidRPr="0008161D" w:rsidRDefault="00D03271" w:rsidP="00BA14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d</w:t>
      </w:r>
      <w:r w:rsidR="00727185" w:rsidRPr="0008161D">
        <w:rPr>
          <w:rFonts w:ascii="Times New Roman" w:hAnsi="Times New Roman" w:cs="Times New Roman"/>
          <w:sz w:val="24"/>
          <w:szCs w:val="24"/>
        </w:rPr>
        <w:t>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Yetenek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sınavı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ile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öğrenci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alan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diploma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programına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geçişlerde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diğer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şartların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yanı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sıra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yetenek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sınavında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başarılı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olma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şartı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aranır.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A42F83" w14:textId="7C0453CA" w:rsidR="00AD4424" w:rsidRPr="0008161D" w:rsidRDefault="00D03271" w:rsidP="00BA14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e</w:t>
      </w:r>
      <w:r w:rsidR="00AD4424" w:rsidRPr="0008161D">
        <w:rPr>
          <w:rFonts w:ascii="Times New Roman" w:hAnsi="Times New Roman" w:cs="Times New Roman"/>
          <w:sz w:val="24"/>
          <w:szCs w:val="24"/>
        </w:rPr>
        <w:t>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AD4424" w:rsidRPr="0008161D">
        <w:rPr>
          <w:rFonts w:ascii="Times New Roman" w:hAnsi="Times New Roman" w:cs="Times New Roman"/>
          <w:sz w:val="24"/>
          <w:szCs w:val="24"/>
        </w:rPr>
        <w:t>Disiplin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AD4424" w:rsidRPr="0008161D">
        <w:rPr>
          <w:rFonts w:ascii="Times New Roman" w:hAnsi="Times New Roman" w:cs="Times New Roman"/>
          <w:sz w:val="24"/>
          <w:szCs w:val="24"/>
        </w:rPr>
        <w:t>cezası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AD4424" w:rsidRPr="0008161D">
        <w:rPr>
          <w:rFonts w:ascii="Times New Roman" w:hAnsi="Times New Roman" w:cs="Times New Roman"/>
          <w:sz w:val="24"/>
          <w:szCs w:val="24"/>
        </w:rPr>
        <w:t>almamış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AD4424" w:rsidRPr="0008161D">
        <w:rPr>
          <w:rFonts w:ascii="Times New Roman" w:hAnsi="Times New Roman" w:cs="Times New Roman"/>
          <w:sz w:val="24"/>
          <w:szCs w:val="24"/>
        </w:rPr>
        <w:t>olma</w:t>
      </w:r>
      <w:r w:rsidR="007E22AA" w:rsidRPr="0008161D">
        <w:rPr>
          <w:rFonts w:ascii="Times New Roman" w:hAnsi="Times New Roman" w:cs="Times New Roman"/>
          <w:sz w:val="24"/>
          <w:szCs w:val="24"/>
        </w:rPr>
        <w:t>lıdır.</w:t>
      </w:r>
    </w:p>
    <w:p w14:paraId="5D1C4C13" w14:textId="63D3E784" w:rsidR="00BF3788" w:rsidRPr="0008161D" w:rsidRDefault="00D03271" w:rsidP="00BA14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f</w:t>
      </w:r>
      <w:r w:rsidR="00727185" w:rsidRPr="0008161D">
        <w:rPr>
          <w:rFonts w:ascii="Times New Roman" w:hAnsi="Times New Roman" w:cs="Times New Roman"/>
          <w:sz w:val="24"/>
          <w:szCs w:val="24"/>
        </w:rPr>
        <w:t>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İlgili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fakülte/meslek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yüksekokul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kurullarının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önerisi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üzerine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Senato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kararıyla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koşullar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sz w:val="24"/>
          <w:szCs w:val="24"/>
        </w:rPr>
        <w:t>getirilebilir.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B0BFC9" w14:textId="7DDEBE36" w:rsidR="00BF3788" w:rsidRPr="0008161D" w:rsidRDefault="00945E19" w:rsidP="00BA14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61D">
        <w:rPr>
          <w:rFonts w:ascii="Times New Roman" w:hAnsi="Times New Roman" w:cs="Times New Roman"/>
          <w:b/>
          <w:sz w:val="24"/>
          <w:szCs w:val="24"/>
        </w:rPr>
        <w:t>Kurum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İçi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b/>
          <w:sz w:val="24"/>
          <w:szCs w:val="24"/>
        </w:rPr>
        <w:t>Başvuru</w:t>
      </w:r>
      <w:r w:rsidRPr="0008161D">
        <w:rPr>
          <w:rFonts w:ascii="Times New Roman" w:hAnsi="Times New Roman" w:cs="Times New Roman"/>
          <w:b/>
          <w:sz w:val="24"/>
          <w:szCs w:val="24"/>
        </w:rPr>
        <w:t>ları</w:t>
      </w:r>
    </w:p>
    <w:p w14:paraId="539E39AD" w14:textId="57AC6885" w:rsidR="007A4549" w:rsidRPr="0008161D" w:rsidRDefault="00727185" w:rsidP="00BA14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b/>
          <w:bCs/>
          <w:sz w:val="24"/>
          <w:szCs w:val="24"/>
        </w:rPr>
        <w:t>MADDE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(1)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Başvurular,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gerekli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belgeler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93BE1" w:rsidRPr="0008161D">
        <w:rPr>
          <w:rFonts w:ascii="Times New Roman" w:hAnsi="Times New Roman" w:cs="Times New Roman"/>
          <w:sz w:val="24"/>
          <w:szCs w:val="24"/>
        </w:rPr>
        <w:t>ile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A93BE1" w:rsidRPr="0008161D">
        <w:rPr>
          <w:rFonts w:ascii="Times New Roman" w:hAnsi="Times New Roman" w:cs="Times New Roman"/>
          <w:sz w:val="24"/>
          <w:szCs w:val="24"/>
        </w:rPr>
        <w:t>birlikte</w:t>
      </w:r>
      <w:proofErr w:type="gramEnd"/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edilen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süre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içinde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A4549" w:rsidRPr="0008161D">
        <w:rPr>
          <w:rFonts w:ascii="Times New Roman" w:hAnsi="Times New Roman" w:cs="Times New Roman"/>
          <w:sz w:val="24"/>
          <w:szCs w:val="24"/>
        </w:rPr>
        <w:t>sistem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A4549" w:rsidRPr="0008161D">
        <w:rPr>
          <w:rFonts w:ascii="Times New Roman" w:hAnsi="Times New Roman" w:cs="Times New Roman"/>
          <w:sz w:val="24"/>
          <w:szCs w:val="24"/>
        </w:rPr>
        <w:t>üzerinden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61D">
        <w:rPr>
          <w:rFonts w:ascii="Times New Roman" w:hAnsi="Times New Roman" w:cs="Times New Roman"/>
          <w:sz w:val="24"/>
          <w:szCs w:val="24"/>
        </w:rPr>
        <w:t>ÖİDB’</w:t>
      </w:r>
      <w:r w:rsidR="007E22AA" w:rsidRPr="0008161D">
        <w:rPr>
          <w:rFonts w:ascii="Times New Roman" w:hAnsi="Times New Roman" w:cs="Times New Roman"/>
          <w:sz w:val="24"/>
          <w:szCs w:val="24"/>
        </w:rPr>
        <w:t>ye</w:t>
      </w:r>
      <w:proofErr w:type="spellEnd"/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yapılır.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BFF75" w14:textId="7FD2E016" w:rsidR="0037399A" w:rsidRPr="0008161D" w:rsidRDefault="00727185" w:rsidP="00BA14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(2)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Başvuru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koşullarını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sağlamayan,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başvuru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belgelerinde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eksiklik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olan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veya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süresi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içinde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yapılmayan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başvurular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işleme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alınmaz.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552EC6" w14:textId="275983ED" w:rsidR="0037399A" w:rsidRPr="0008161D" w:rsidRDefault="00945E19" w:rsidP="00BA14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61D">
        <w:rPr>
          <w:rFonts w:ascii="Times New Roman" w:hAnsi="Times New Roman" w:cs="Times New Roman"/>
          <w:b/>
          <w:sz w:val="24"/>
          <w:szCs w:val="24"/>
        </w:rPr>
        <w:t>Kurum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İçi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Başvuru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7185" w:rsidRPr="0008161D">
        <w:rPr>
          <w:rFonts w:ascii="Times New Roman" w:hAnsi="Times New Roman" w:cs="Times New Roman"/>
          <w:b/>
          <w:sz w:val="24"/>
          <w:szCs w:val="24"/>
        </w:rPr>
        <w:t>Değerlendirme</w:t>
      </w:r>
      <w:r w:rsidRPr="0008161D">
        <w:rPr>
          <w:rFonts w:ascii="Times New Roman" w:hAnsi="Times New Roman" w:cs="Times New Roman"/>
          <w:b/>
          <w:sz w:val="24"/>
          <w:szCs w:val="24"/>
        </w:rPr>
        <w:t>leri</w:t>
      </w:r>
    </w:p>
    <w:p w14:paraId="37986809" w14:textId="2ACB920E" w:rsidR="0037399A" w:rsidRPr="0008161D" w:rsidRDefault="00727185" w:rsidP="00BA14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b/>
          <w:bCs/>
          <w:sz w:val="24"/>
          <w:szCs w:val="24"/>
        </w:rPr>
        <w:t>MADDE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(1)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başvurularının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değerlendirilmesinde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kullanılacak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ölçütler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Senato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tarafından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belirlenir.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BBD02B" w14:textId="6745008C" w:rsidR="00D86104" w:rsidRPr="0008161D" w:rsidRDefault="00727185" w:rsidP="00BA14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(2)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D86104" w:rsidRPr="0008161D">
        <w:rPr>
          <w:rFonts w:ascii="Times New Roman" w:hAnsi="Times New Roman" w:cs="Times New Roman"/>
          <w:color w:val="000000"/>
          <w:sz w:val="24"/>
          <w:szCs w:val="24"/>
        </w:rPr>
        <w:t>Adayların</w:t>
      </w:r>
      <w:r w:rsidR="00BA141D" w:rsidRPr="00081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6104" w:rsidRPr="0008161D">
        <w:rPr>
          <w:rFonts w:ascii="Times New Roman" w:hAnsi="Times New Roman" w:cs="Times New Roman"/>
          <w:color w:val="000000"/>
          <w:sz w:val="24"/>
          <w:szCs w:val="24"/>
        </w:rPr>
        <w:t>genel</w:t>
      </w:r>
      <w:r w:rsidR="00BA141D" w:rsidRPr="00081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6104" w:rsidRPr="0008161D">
        <w:rPr>
          <w:rFonts w:ascii="Times New Roman" w:hAnsi="Times New Roman" w:cs="Times New Roman"/>
          <w:color w:val="000000"/>
          <w:sz w:val="24"/>
          <w:szCs w:val="24"/>
        </w:rPr>
        <w:t>not</w:t>
      </w:r>
      <w:r w:rsidR="00BA141D" w:rsidRPr="00081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6104" w:rsidRPr="0008161D">
        <w:rPr>
          <w:rFonts w:ascii="Times New Roman" w:hAnsi="Times New Roman" w:cs="Times New Roman"/>
          <w:color w:val="000000"/>
          <w:sz w:val="24"/>
          <w:szCs w:val="24"/>
        </w:rPr>
        <w:t>ortalaması</w:t>
      </w:r>
      <w:r w:rsidR="00D574DD" w:rsidRPr="0008161D">
        <w:rPr>
          <w:rFonts w:ascii="Times New Roman" w:hAnsi="Times New Roman" w:cs="Times New Roman"/>
          <w:color w:val="000000"/>
          <w:sz w:val="24"/>
          <w:szCs w:val="24"/>
        </w:rPr>
        <w:t>nın</w:t>
      </w:r>
      <w:r w:rsidR="00BA141D" w:rsidRPr="00081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74DD" w:rsidRPr="0008161D">
        <w:rPr>
          <w:rFonts w:ascii="Times New Roman" w:hAnsi="Times New Roman" w:cs="Times New Roman"/>
          <w:color w:val="000000"/>
          <w:sz w:val="24"/>
          <w:szCs w:val="24"/>
        </w:rPr>
        <w:t>%60’ı</w:t>
      </w:r>
      <w:r w:rsidR="00BA141D" w:rsidRPr="00081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6104" w:rsidRPr="0008161D">
        <w:rPr>
          <w:rFonts w:ascii="Times New Roman" w:hAnsi="Times New Roman" w:cs="Times New Roman"/>
          <w:color w:val="000000"/>
          <w:sz w:val="24"/>
          <w:szCs w:val="24"/>
        </w:rPr>
        <w:t>ile</w:t>
      </w:r>
      <w:r w:rsidR="00BA141D" w:rsidRPr="00081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6104" w:rsidRPr="0008161D">
        <w:rPr>
          <w:rFonts w:ascii="Times New Roman" w:hAnsi="Times New Roman" w:cs="Times New Roman"/>
          <w:color w:val="000000"/>
          <w:sz w:val="24"/>
          <w:szCs w:val="24"/>
        </w:rPr>
        <w:t>programın</w:t>
      </w:r>
      <w:r w:rsidR="00BA141D" w:rsidRPr="00081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6104" w:rsidRPr="0008161D">
        <w:rPr>
          <w:rFonts w:ascii="Times New Roman" w:hAnsi="Times New Roman" w:cs="Times New Roman"/>
          <w:color w:val="000000"/>
          <w:sz w:val="24"/>
          <w:szCs w:val="24"/>
        </w:rPr>
        <w:t>puan</w:t>
      </w:r>
      <w:r w:rsidR="00BA141D" w:rsidRPr="00081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6104" w:rsidRPr="0008161D">
        <w:rPr>
          <w:rFonts w:ascii="Times New Roman" w:hAnsi="Times New Roman" w:cs="Times New Roman"/>
          <w:color w:val="000000"/>
          <w:sz w:val="24"/>
          <w:szCs w:val="24"/>
        </w:rPr>
        <w:t>türünde</w:t>
      </w:r>
      <w:r w:rsidR="00BA141D" w:rsidRPr="00081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6104" w:rsidRPr="0008161D">
        <w:rPr>
          <w:rFonts w:ascii="Times New Roman" w:hAnsi="Times New Roman" w:cs="Times New Roman"/>
          <w:color w:val="000000"/>
          <w:sz w:val="24"/>
          <w:szCs w:val="24"/>
        </w:rPr>
        <w:t>yükseköğretime</w:t>
      </w:r>
      <w:r w:rsidR="00BA141D" w:rsidRPr="00081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D86104" w:rsidRPr="0008161D">
        <w:rPr>
          <w:rFonts w:ascii="Times New Roman" w:hAnsi="Times New Roman" w:cs="Times New Roman"/>
          <w:color w:val="000000"/>
          <w:sz w:val="24"/>
          <w:szCs w:val="24"/>
        </w:rPr>
        <w:t>kayıt</w:t>
      </w:r>
      <w:r w:rsidR="00BA141D" w:rsidRPr="00081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6104" w:rsidRPr="0008161D">
        <w:rPr>
          <w:rFonts w:ascii="Times New Roman" w:hAnsi="Times New Roman" w:cs="Times New Roman"/>
          <w:color w:val="000000"/>
          <w:sz w:val="24"/>
          <w:szCs w:val="24"/>
        </w:rPr>
        <w:t>olduğu</w:t>
      </w:r>
      <w:proofErr w:type="gramEnd"/>
      <w:r w:rsidR="00BA141D" w:rsidRPr="00081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6104" w:rsidRPr="0008161D">
        <w:rPr>
          <w:rFonts w:ascii="Times New Roman" w:hAnsi="Times New Roman" w:cs="Times New Roman"/>
          <w:color w:val="000000"/>
          <w:sz w:val="24"/>
          <w:szCs w:val="24"/>
        </w:rPr>
        <w:t>yıldaki</w:t>
      </w:r>
      <w:r w:rsidR="00BA141D" w:rsidRPr="00081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6104" w:rsidRPr="0008161D">
        <w:rPr>
          <w:rFonts w:ascii="Times New Roman" w:hAnsi="Times New Roman" w:cs="Times New Roman"/>
          <w:color w:val="000000"/>
          <w:sz w:val="24"/>
          <w:szCs w:val="24"/>
        </w:rPr>
        <w:t>ÖSYS/YKS</w:t>
      </w:r>
      <w:r w:rsidR="00BA141D" w:rsidRPr="00081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6104" w:rsidRPr="0008161D">
        <w:rPr>
          <w:rFonts w:ascii="Times New Roman" w:hAnsi="Times New Roman" w:cs="Times New Roman"/>
          <w:color w:val="000000"/>
          <w:sz w:val="24"/>
          <w:szCs w:val="24"/>
        </w:rPr>
        <w:t>puanının</w:t>
      </w:r>
      <w:r w:rsidR="00BA141D" w:rsidRPr="00081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6104" w:rsidRPr="0008161D">
        <w:rPr>
          <w:rFonts w:ascii="Times New Roman" w:hAnsi="Times New Roman" w:cs="Times New Roman"/>
          <w:color w:val="000000"/>
          <w:sz w:val="24"/>
          <w:szCs w:val="24"/>
        </w:rPr>
        <w:t>en</w:t>
      </w:r>
      <w:r w:rsidR="00BA141D" w:rsidRPr="00081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6104" w:rsidRPr="0008161D">
        <w:rPr>
          <w:rFonts w:ascii="Times New Roman" w:hAnsi="Times New Roman" w:cs="Times New Roman"/>
          <w:color w:val="000000"/>
          <w:sz w:val="24"/>
          <w:szCs w:val="24"/>
        </w:rPr>
        <w:t>az</w:t>
      </w:r>
      <w:r w:rsidR="00BA141D" w:rsidRPr="00081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6104" w:rsidRPr="0008161D">
        <w:rPr>
          <w:rFonts w:ascii="Times New Roman" w:hAnsi="Times New Roman" w:cs="Times New Roman"/>
          <w:color w:val="000000"/>
          <w:sz w:val="24"/>
          <w:szCs w:val="24"/>
        </w:rPr>
        <w:t>%40'ı</w:t>
      </w:r>
      <w:r w:rsidR="00BA141D" w:rsidRPr="00081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6104" w:rsidRPr="0008161D">
        <w:rPr>
          <w:rFonts w:ascii="Times New Roman" w:hAnsi="Times New Roman" w:cs="Times New Roman"/>
          <w:color w:val="000000"/>
          <w:sz w:val="24"/>
          <w:szCs w:val="24"/>
        </w:rPr>
        <w:t>hesaplamaya</w:t>
      </w:r>
      <w:r w:rsidR="00BA141D" w:rsidRPr="00081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6104" w:rsidRPr="0008161D">
        <w:rPr>
          <w:rStyle w:val="grame"/>
          <w:rFonts w:ascii="Times New Roman" w:hAnsi="Times New Roman" w:cs="Times New Roman"/>
          <w:color w:val="000000"/>
          <w:sz w:val="24"/>
          <w:szCs w:val="24"/>
        </w:rPr>
        <w:t>dahil</w:t>
      </w:r>
      <w:r w:rsidR="00BA141D" w:rsidRPr="00081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6104" w:rsidRPr="0008161D">
        <w:rPr>
          <w:rFonts w:ascii="Times New Roman" w:hAnsi="Times New Roman" w:cs="Times New Roman"/>
          <w:color w:val="000000"/>
          <w:sz w:val="24"/>
          <w:szCs w:val="24"/>
        </w:rPr>
        <w:t>edilerek</w:t>
      </w:r>
      <w:r w:rsidR="00BA141D" w:rsidRPr="00081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6104" w:rsidRPr="0008161D">
        <w:rPr>
          <w:rFonts w:ascii="Times New Roman" w:hAnsi="Times New Roman" w:cs="Times New Roman"/>
          <w:color w:val="000000"/>
          <w:sz w:val="24"/>
          <w:szCs w:val="24"/>
        </w:rPr>
        <w:t>senato</w:t>
      </w:r>
      <w:r w:rsidR="00BA141D" w:rsidRPr="00081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6104" w:rsidRPr="0008161D">
        <w:rPr>
          <w:rFonts w:ascii="Times New Roman" w:hAnsi="Times New Roman" w:cs="Times New Roman"/>
          <w:color w:val="000000"/>
          <w:sz w:val="24"/>
          <w:szCs w:val="24"/>
        </w:rPr>
        <w:t>tarafından</w:t>
      </w:r>
      <w:r w:rsidR="00BA141D" w:rsidRPr="00081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6104" w:rsidRPr="0008161D">
        <w:rPr>
          <w:rFonts w:ascii="Times New Roman" w:hAnsi="Times New Roman" w:cs="Times New Roman"/>
          <w:color w:val="000000"/>
          <w:sz w:val="24"/>
          <w:szCs w:val="24"/>
        </w:rPr>
        <w:t>belirlenmiş</w:t>
      </w:r>
      <w:r w:rsidR="00BA141D" w:rsidRPr="00081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6104" w:rsidRPr="0008161D">
        <w:rPr>
          <w:rFonts w:ascii="Times New Roman" w:hAnsi="Times New Roman" w:cs="Times New Roman"/>
          <w:color w:val="000000"/>
          <w:sz w:val="24"/>
          <w:szCs w:val="24"/>
        </w:rPr>
        <w:t>olan</w:t>
      </w:r>
      <w:r w:rsidR="00BA141D" w:rsidRPr="00081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6104" w:rsidRPr="0008161D">
        <w:rPr>
          <w:rFonts w:ascii="Times New Roman" w:hAnsi="Times New Roman" w:cs="Times New Roman"/>
          <w:color w:val="000000"/>
          <w:sz w:val="24"/>
          <w:szCs w:val="24"/>
        </w:rPr>
        <w:t>kriterlere</w:t>
      </w:r>
      <w:r w:rsidR="00BA141D" w:rsidRPr="00081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6104" w:rsidRPr="0008161D">
        <w:rPr>
          <w:rFonts w:ascii="Times New Roman" w:hAnsi="Times New Roman" w:cs="Times New Roman"/>
          <w:color w:val="000000"/>
          <w:sz w:val="24"/>
          <w:szCs w:val="24"/>
        </w:rPr>
        <w:t>göre</w:t>
      </w:r>
      <w:r w:rsidR="00BA141D" w:rsidRPr="00081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6104" w:rsidRPr="0008161D">
        <w:rPr>
          <w:rFonts w:ascii="Times New Roman" w:hAnsi="Times New Roman" w:cs="Times New Roman"/>
          <w:color w:val="000000"/>
          <w:sz w:val="24"/>
          <w:szCs w:val="24"/>
        </w:rPr>
        <w:t>değerlendirilir.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AD4424" w:rsidRPr="0008161D">
        <w:rPr>
          <w:rFonts w:ascii="Times New Roman" w:hAnsi="Times New Roman" w:cs="Times New Roman"/>
          <w:sz w:val="24"/>
          <w:szCs w:val="24"/>
        </w:rPr>
        <w:t>(DGS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AD4424" w:rsidRPr="0008161D">
        <w:rPr>
          <w:rFonts w:ascii="Times New Roman" w:hAnsi="Times New Roman" w:cs="Times New Roman"/>
          <w:sz w:val="24"/>
          <w:szCs w:val="24"/>
        </w:rPr>
        <w:t>ile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AD4424" w:rsidRPr="0008161D">
        <w:rPr>
          <w:rFonts w:ascii="Times New Roman" w:hAnsi="Times New Roman" w:cs="Times New Roman"/>
          <w:sz w:val="24"/>
          <w:szCs w:val="24"/>
        </w:rPr>
        <w:t>kayıt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AD4424" w:rsidRPr="0008161D">
        <w:rPr>
          <w:rFonts w:ascii="Times New Roman" w:hAnsi="Times New Roman" w:cs="Times New Roman"/>
          <w:sz w:val="24"/>
          <w:szCs w:val="24"/>
        </w:rPr>
        <w:t>yaptıranların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AD4424" w:rsidRPr="0008161D">
        <w:rPr>
          <w:rFonts w:ascii="Times New Roman" w:hAnsi="Times New Roman" w:cs="Times New Roman"/>
          <w:sz w:val="24"/>
          <w:szCs w:val="24"/>
        </w:rPr>
        <w:t>DGS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AD4424" w:rsidRPr="0008161D">
        <w:rPr>
          <w:rFonts w:ascii="Times New Roman" w:hAnsi="Times New Roman" w:cs="Times New Roman"/>
          <w:sz w:val="24"/>
          <w:szCs w:val="24"/>
        </w:rPr>
        <w:t>ile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AD4424" w:rsidRPr="0008161D">
        <w:rPr>
          <w:rFonts w:ascii="Times New Roman" w:hAnsi="Times New Roman" w:cs="Times New Roman"/>
          <w:sz w:val="24"/>
          <w:szCs w:val="24"/>
        </w:rPr>
        <w:t>kayıt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AD4424" w:rsidRPr="0008161D">
        <w:rPr>
          <w:rFonts w:ascii="Times New Roman" w:hAnsi="Times New Roman" w:cs="Times New Roman"/>
          <w:sz w:val="24"/>
          <w:szCs w:val="24"/>
        </w:rPr>
        <w:t>yaptırdığı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AD4424" w:rsidRPr="0008161D">
        <w:rPr>
          <w:rFonts w:ascii="Times New Roman" w:hAnsi="Times New Roman" w:cs="Times New Roman"/>
          <w:sz w:val="24"/>
          <w:szCs w:val="24"/>
        </w:rPr>
        <w:t>lisans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AD4424" w:rsidRPr="0008161D">
        <w:rPr>
          <w:rFonts w:ascii="Times New Roman" w:hAnsi="Times New Roman" w:cs="Times New Roman"/>
          <w:sz w:val="24"/>
          <w:szCs w:val="24"/>
        </w:rPr>
        <w:t>programının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AD4424" w:rsidRPr="0008161D">
        <w:rPr>
          <w:rFonts w:ascii="Times New Roman" w:hAnsi="Times New Roman" w:cs="Times New Roman"/>
          <w:sz w:val="24"/>
          <w:szCs w:val="24"/>
        </w:rPr>
        <w:t>ilgili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AD4424" w:rsidRPr="0008161D">
        <w:rPr>
          <w:rFonts w:ascii="Times New Roman" w:hAnsi="Times New Roman" w:cs="Times New Roman"/>
          <w:sz w:val="24"/>
          <w:szCs w:val="24"/>
        </w:rPr>
        <w:t>yıldaki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AD4424" w:rsidRPr="0008161D">
        <w:rPr>
          <w:rFonts w:ascii="Times New Roman" w:hAnsi="Times New Roman" w:cs="Times New Roman"/>
          <w:sz w:val="24"/>
          <w:szCs w:val="24"/>
        </w:rPr>
        <w:t>YKS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AD4424" w:rsidRPr="0008161D">
        <w:rPr>
          <w:rFonts w:ascii="Times New Roman" w:hAnsi="Times New Roman" w:cs="Times New Roman"/>
          <w:sz w:val="24"/>
          <w:szCs w:val="24"/>
        </w:rPr>
        <w:t>taban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AD4424" w:rsidRPr="0008161D">
        <w:rPr>
          <w:rFonts w:ascii="Times New Roman" w:hAnsi="Times New Roman" w:cs="Times New Roman"/>
          <w:sz w:val="24"/>
          <w:szCs w:val="24"/>
        </w:rPr>
        <w:t>puanı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AD4424" w:rsidRPr="0008161D">
        <w:rPr>
          <w:rFonts w:ascii="Times New Roman" w:hAnsi="Times New Roman" w:cs="Times New Roman"/>
          <w:sz w:val="24"/>
          <w:szCs w:val="24"/>
        </w:rPr>
        <w:t>hesaplamalarda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AD4424" w:rsidRPr="0008161D">
        <w:rPr>
          <w:rFonts w:ascii="Times New Roman" w:hAnsi="Times New Roman" w:cs="Times New Roman"/>
          <w:sz w:val="24"/>
          <w:szCs w:val="24"/>
        </w:rPr>
        <w:t>kullanılır.)</w:t>
      </w:r>
    </w:p>
    <w:p w14:paraId="1BB48C41" w14:textId="6978BA06" w:rsidR="0037399A" w:rsidRPr="0008161D" w:rsidRDefault="00727185" w:rsidP="00BA14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(3)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Başvuruların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değerlendirmesini,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ilgili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fakülte/meslek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yüksekokul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yönetim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kurulları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tarafından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oluşturulan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komisyonlar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653DD" w:rsidRPr="0008161D">
        <w:rPr>
          <w:rFonts w:ascii="Times New Roman" w:hAnsi="Times New Roman" w:cs="Times New Roman"/>
          <w:sz w:val="24"/>
          <w:szCs w:val="24"/>
        </w:rPr>
        <w:t>kabul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653DD" w:rsidRPr="0008161D">
        <w:rPr>
          <w:rFonts w:ascii="Times New Roman" w:hAnsi="Times New Roman" w:cs="Times New Roman"/>
          <w:sz w:val="24"/>
          <w:szCs w:val="24"/>
        </w:rPr>
        <w:t>ya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653DD" w:rsidRPr="0008161D">
        <w:rPr>
          <w:rFonts w:ascii="Times New Roman" w:hAnsi="Times New Roman" w:cs="Times New Roman"/>
          <w:sz w:val="24"/>
          <w:szCs w:val="24"/>
        </w:rPr>
        <w:t>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653DD" w:rsidRPr="0008161D">
        <w:rPr>
          <w:rFonts w:ascii="Times New Roman" w:hAnsi="Times New Roman" w:cs="Times New Roman"/>
          <w:sz w:val="24"/>
          <w:szCs w:val="24"/>
        </w:rPr>
        <w:t>ret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653DD" w:rsidRPr="0008161D">
        <w:rPr>
          <w:rFonts w:ascii="Times New Roman" w:hAnsi="Times New Roman" w:cs="Times New Roman"/>
          <w:sz w:val="24"/>
          <w:szCs w:val="24"/>
        </w:rPr>
        <w:t>şeklinde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yapar.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8103F7" w:rsidRPr="0008161D">
        <w:rPr>
          <w:rFonts w:ascii="Times New Roman" w:hAnsi="Times New Roman" w:cs="Times New Roman"/>
          <w:sz w:val="24"/>
          <w:szCs w:val="24"/>
        </w:rPr>
        <w:t>Kabulü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8103F7" w:rsidRPr="0008161D">
        <w:rPr>
          <w:rFonts w:ascii="Times New Roman" w:hAnsi="Times New Roman" w:cs="Times New Roman"/>
          <w:sz w:val="24"/>
          <w:szCs w:val="24"/>
        </w:rPr>
        <w:t>yapılan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8103F7" w:rsidRPr="0008161D">
        <w:rPr>
          <w:rFonts w:ascii="Times New Roman" w:hAnsi="Times New Roman" w:cs="Times New Roman"/>
          <w:sz w:val="24"/>
          <w:szCs w:val="24"/>
        </w:rPr>
        <w:t>öğrencilerin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8103F7" w:rsidRPr="0008161D">
        <w:rPr>
          <w:rFonts w:ascii="Times New Roman" w:hAnsi="Times New Roman" w:cs="Times New Roman"/>
          <w:sz w:val="24"/>
          <w:szCs w:val="24"/>
        </w:rPr>
        <w:lastRenderedPageBreak/>
        <w:t>varsa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8103F7" w:rsidRPr="0008161D">
        <w:rPr>
          <w:rFonts w:ascii="Times New Roman" w:hAnsi="Times New Roman" w:cs="Times New Roman"/>
          <w:sz w:val="24"/>
          <w:szCs w:val="24"/>
        </w:rPr>
        <w:t>YÖK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8103F7" w:rsidRPr="0008161D">
        <w:rPr>
          <w:rFonts w:ascii="Times New Roman" w:hAnsi="Times New Roman" w:cs="Times New Roman"/>
          <w:sz w:val="24"/>
          <w:szCs w:val="24"/>
        </w:rPr>
        <w:t>dersleri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C57877" w:rsidRPr="0008161D">
        <w:rPr>
          <w:rFonts w:ascii="Times New Roman" w:hAnsi="Times New Roman" w:cs="Times New Roman"/>
          <w:sz w:val="24"/>
          <w:szCs w:val="24"/>
        </w:rPr>
        <w:t>(Türkçe,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C57877" w:rsidRPr="0008161D">
        <w:rPr>
          <w:rFonts w:ascii="Times New Roman" w:hAnsi="Times New Roman" w:cs="Times New Roman"/>
          <w:sz w:val="24"/>
          <w:szCs w:val="24"/>
        </w:rPr>
        <w:t>İngilizce,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C57877" w:rsidRPr="0008161D">
        <w:rPr>
          <w:rFonts w:ascii="Times New Roman" w:hAnsi="Times New Roman" w:cs="Times New Roman"/>
          <w:sz w:val="24"/>
          <w:szCs w:val="24"/>
        </w:rPr>
        <w:t>Atatürk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C57877" w:rsidRPr="0008161D">
        <w:rPr>
          <w:rFonts w:ascii="Times New Roman" w:hAnsi="Times New Roman" w:cs="Times New Roman"/>
          <w:sz w:val="24"/>
          <w:szCs w:val="24"/>
        </w:rPr>
        <w:t>İlke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C57877" w:rsidRPr="0008161D">
        <w:rPr>
          <w:rFonts w:ascii="Times New Roman" w:hAnsi="Times New Roman" w:cs="Times New Roman"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C57877" w:rsidRPr="0008161D">
        <w:rPr>
          <w:rFonts w:ascii="Times New Roman" w:hAnsi="Times New Roman" w:cs="Times New Roman"/>
          <w:sz w:val="24"/>
          <w:szCs w:val="24"/>
        </w:rPr>
        <w:t>İnkılap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C57877" w:rsidRPr="0008161D">
        <w:rPr>
          <w:rFonts w:ascii="Times New Roman" w:hAnsi="Times New Roman" w:cs="Times New Roman"/>
          <w:sz w:val="24"/>
          <w:szCs w:val="24"/>
        </w:rPr>
        <w:t>Tarihi)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8103F7" w:rsidRPr="0008161D">
        <w:rPr>
          <w:rFonts w:ascii="Times New Roman" w:hAnsi="Times New Roman" w:cs="Times New Roman"/>
          <w:sz w:val="24"/>
          <w:szCs w:val="24"/>
        </w:rPr>
        <w:t>için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8103F7" w:rsidRPr="0008161D">
        <w:rPr>
          <w:rFonts w:ascii="Times New Roman" w:hAnsi="Times New Roman" w:cs="Times New Roman"/>
          <w:sz w:val="24"/>
          <w:szCs w:val="24"/>
        </w:rPr>
        <w:t>muafiyet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C57877" w:rsidRPr="0008161D">
        <w:rPr>
          <w:rFonts w:ascii="Times New Roman" w:hAnsi="Times New Roman" w:cs="Times New Roman"/>
          <w:sz w:val="24"/>
          <w:szCs w:val="24"/>
        </w:rPr>
        <w:t>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C57877" w:rsidRPr="0008161D">
        <w:rPr>
          <w:rFonts w:ascii="Times New Roman" w:hAnsi="Times New Roman" w:cs="Times New Roman"/>
          <w:sz w:val="24"/>
          <w:szCs w:val="24"/>
        </w:rPr>
        <w:t>oluşturulur.</w:t>
      </w:r>
    </w:p>
    <w:p w14:paraId="4A5717C8" w14:textId="5F31DB2E" w:rsidR="0037399A" w:rsidRPr="0008161D" w:rsidRDefault="00727185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(4)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Komisyonun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öğrencilerin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kabulüne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ilişkin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önerileri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ilgili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fakülte/meslek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yüksekokul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yönetim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kurulu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kararıyla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kesinleşir.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CAFFC3" w14:textId="2B81F051" w:rsidR="007A4549" w:rsidRPr="0008161D" w:rsidRDefault="00727185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(5)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İlgili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fakülte/meslek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yüksekokul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yönetim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kurulunca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olumlu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değerlendirilen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öğrenci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sayısının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kontenjanı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aşması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durumunda,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kontenjan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sayısı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kadar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yedek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aday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belirlenir.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AA8571" w14:textId="77777777" w:rsidR="0010022E" w:rsidRPr="0008161D" w:rsidRDefault="0010022E" w:rsidP="00100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20727C" w14:textId="4C1187DD" w:rsidR="00FC6468" w:rsidRPr="0008161D" w:rsidRDefault="00FC6468" w:rsidP="001002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61D">
        <w:rPr>
          <w:rFonts w:ascii="Times New Roman" w:hAnsi="Times New Roman" w:cs="Times New Roman"/>
          <w:b/>
          <w:sz w:val="24"/>
          <w:szCs w:val="24"/>
        </w:rPr>
        <w:t>ÜÇÜNCÜ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BÖLÜM</w:t>
      </w:r>
    </w:p>
    <w:p w14:paraId="2FECF04B" w14:textId="6F905F9C" w:rsidR="00FC6468" w:rsidRPr="0008161D" w:rsidRDefault="00FC6468" w:rsidP="001002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61D">
        <w:rPr>
          <w:rFonts w:ascii="Times New Roman" w:hAnsi="Times New Roman" w:cs="Times New Roman"/>
          <w:b/>
          <w:sz w:val="24"/>
          <w:szCs w:val="24"/>
        </w:rPr>
        <w:t>Akademik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Ortalamaya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Göre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Kurumlar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b/>
          <w:sz w:val="24"/>
          <w:szCs w:val="24"/>
        </w:rPr>
        <w:t>Arası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b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b/>
          <w:sz w:val="24"/>
          <w:szCs w:val="24"/>
        </w:rPr>
        <w:t>Geçiş</w:t>
      </w:r>
    </w:p>
    <w:p w14:paraId="2B7D1C59" w14:textId="77777777" w:rsidR="00BA141D" w:rsidRPr="0008161D" w:rsidRDefault="00BA141D" w:rsidP="001002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395715" w14:textId="38B5C186" w:rsidR="00945E19" w:rsidRPr="0008161D" w:rsidRDefault="00F45B4E" w:rsidP="00BA141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8161D">
        <w:rPr>
          <w:rFonts w:ascii="Times New Roman" w:hAnsi="Times New Roman" w:cs="Times New Roman"/>
          <w:b/>
          <w:sz w:val="24"/>
          <w:szCs w:val="24"/>
        </w:rPr>
        <w:t>Yurt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İçi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6468" w:rsidRPr="0008161D">
        <w:rPr>
          <w:rFonts w:ascii="Times New Roman" w:hAnsi="Times New Roman" w:cs="Times New Roman"/>
          <w:b/>
          <w:sz w:val="24"/>
          <w:szCs w:val="24"/>
        </w:rPr>
        <w:t>Kurumlar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6468" w:rsidRPr="0008161D">
        <w:rPr>
          <w:rFonts w:ascii="Times New Roman" w:hAnsi="Times New Roman" w:cs="Times New Roman"/>
          <w:b/>
          <w:sz w:val="24"/>
          <w:szCs w:val="24"/>
        </w:rPr>
        <w:t>Arası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6468" w:rsidRPr="0008161D">
        <w:rPr>
          <w:rFonts w:ascii="Times New Roman" w:hAnsi="Times New Roman" w:cs="Times New Roman"/>
          <w:b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6468" w:rsidRPr="0008161D">
        <w:rPr>
          <w:rFonts w:ascii="Times New Roman" w:hAnsi="Times New Roman" w:cs="Times New Roman"/>
          <w:b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b/>
          <w:sz w:val="24"/>
          <w:szCs w:val="24"/>
        </w:rPr>
        <w:t>Kontenjan</w:t>
      </w:r>
    </w:p>
    <w:p w14:paraId="271A90C4" w14:textId="217D3D3D" w:rsidR="007E22AA" w:rsidRPr="0008161D" w:rsidRDefault="00945E19" w:rsidP="00BA14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b/>
          <w:bCs/>
          <w:sz w:val="24"/>
          <w:szCs w:val="24"/>
        </w:rPr>
        <w:t>MADDE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(1)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Kurumlar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arası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kontenjanları,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her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bir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lisans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diploma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programının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ikinci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üçüncü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sınıfları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için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161D">
        <w:rPr>
          <w:rFonts w:ascii="Times New Roman" w:hAnsi="Times New Roman" w:cs="Times New Roman"/>
          <w:sz w:val="24"/>
          <w:szCs w:val="24"/>
        </w:rPr>
        <w:t>Temmuz</w:t>
      </w:r>
      <w:proofErr w:type="gramEnd"/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ayı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içinde,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her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bir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lisans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diploma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programları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için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Ocak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161D">
        <w:rPr>
          <w:rFonts w:ascii="Times New Roman" w:hAnsi="Times New Roman" w:cs="Times New Roman"/>
          <w:sz w:val="24"/>
          <w:szCs w:val="24"/>
        </w:rPr>
        <w:t>Temmuz</w:t>
      </w:r>
      <w:proofErr w:type="gramEnd"/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ayı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içinde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Yükseköğretim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Kurulu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tarafından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belirlenir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internet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sayfasında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edilir.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E22AA" w:rsidRPr="0008161D">
        <w:rPr>
          <w:rFonts w:ascii="Times New Roman" w:hAnsi="Times New Roman" w:cs="Times New Roman"/>
          <w:sz w:val="24"/>
          <w:szCs w:val="24"/>
        </w:rPr>
        <w:t>YKS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E22AA" w:rsidRPr="0008161D">
        <w:rPr>
          <w:rFonts w:ascii="Times New Roman" w:hAnsi="Times New Roman" w:cs="Times New Roman"/>
          <w:sz w:val="24"/>
          <w:szCs w:val="24"/>
        </w:rPr>
        <w:t>giriş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E22AA" w:rsidRPr="0008161D">
        <w:rPr>
          <w:rFonts w:ascii="Times New Roman" w:hAnsi="Times New Roman" w:cs="Times New Roman"/>
          <w:sz w:val="24"/>
          <w:szCs w:val="24"/>
        </w:rPr>
        <w:t>genel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E22AA" w:rsidRPr="0008161D">
        <w:rPr>
          <w:rFonts w:ascii="Times New Roman" w:hAnsi="Times New Roman" w:cs="Times New Roman"/>
          <w:sz w:val="24"/>
          <w:szCs w:val="24"/>
        </w:rPr>
        <w:t>kontenjanı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E22AA" w:rsidRPr="0008161D">
        <w:rPr>
          <w:rFonts w:ascii="Times New Roman" w:hAnsi="Times New Roman" w:cs="Times New Roman"/>
          <w:sz w:val="24"/>
          <w:szCs w:val="24"/>
        </w:rPr>
        <w:t>50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E22AA" w:rsidRPr="0008161D">
        <w:rPr>
          <w:rFonts w:ascii="Times New Roman" w:hAnsi="Times New Roman" w:cs="Times New Roman"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E22AA" w:rsidRPr="0008161D">
        <w:rPr>
          <w:rFonts w:ascii="Times New Roman" w:hAnsi="Times New Roman" w:cs="Times New Roman"/>
          <w:sz w:val="24"/>
          <w:szCs w:val="24"/>
        </w:rPr>
        <w:t>50’den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E22AA" w:rsidRPr="0008161D">
        <w:rPr>
          <w:rFonts w:ascii="Times New Roman" w:hAnsi="Times New Roman" w:cs="Times New Roman"/>
          <w:sz w:val="24"/>
          <w:szCs w:val="24"/>
        </w:rPr>
        <w:t>az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E22AA" w:rsidRPr="0008161D">
        <w:rPr>
          <w:rFonts w:ascii="Times New Roman" w:hAnsi="Times New Roman" w:cs="Times New Roman"/>
          <w:sz w:val="24"/>
          <w:szCs w:val="24"/>
        </w:rPr>
        <w:t>olan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E22AA" w:rsidRPr="0008161D">
        <w:rPr>
          <w:rFonts w:ascii="Times New Roman" w:hAnsi="Times New Roman" w:cs="Times New Roman"/>
          <w:sz w:val="24"/>
          <w:szCs w:val="24"/>
        </w:rPr>
        <w:t>programlar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E22AA" w:rsidRPr="0008161D">
        <w:rPr>
          <w:rFonts w:ascii="Times New Roman" w:hAnsi="Times New Roman" w:cs="Times New Roman"/>
          <w:sz w:val="24"/>
          <w:szCs w:val="24"/>
        </w:rPr>
        <w:t>için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E22AA" w:rsidRPr="0008161D">
        <w:rPr>
          <w:rFonts w:ascii="Times New Roman" w:hAnsi="Times New Roman" w:cs="Times New Roman"/>
          <w:sz w:val="24"/>
          <w:szCs w:val="24"/>
        </w:rPr>
        <w:t>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E22AA" w:rsidRPr="0008161D">
        <w:rPr>
          <w:rFonts w:ascii="Times New Roman" w:hAnsi="Times New Roman" w:cs="Times New Roman"/>
          <w:sz w:val="24"/>
          <w:szCs w:val="24"/>
        </w:rPr>
        <w:t>az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E22AA" w:rsidRPr="0008161D">
        <w:rPr>
          <w:rFonts w:ascii="Times New Roman" w:hAnsi="Times New Roman" w:cs="Times New Roman"/>
          <w:sz w:val="24"/>
          <w:szCs w:val="24"/>
        </w:rPr>
        <w:t>iki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E22AA" w:rsidRPr="0008161D">
        <w:rPr>
          <w:rFonts w:ascii="Times New Roman" w:hAnsi="Times New Roman" w:cs="Times New Roman"/>
          <w:sz w:val="24"/>
          <w:szCs w:val="24"/>
        </w:rPr>
        <w:t>(2),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E22AA" w:rsidRPr="0008161D">
        <w:rPr>
          <w:rFonts w:ascii="Times New Roman" w:hAnsi="Times New Roman" w:cs="Times New Roman"/>
          <w:sz w:val="24"/>
          <w:szCs w:val="24"/>
        </w:rPr>
        <w:t>51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E22AA" w:rsidRPr="0008161D">
        <w:rPr>
          <w:rFonts w:ascii="Times New Roman" w:hAnsi="Times New Roman" w:cs="Times New Roman"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E22AA" w:rsidRPr="0008161D">
        <w:rPr>
          <w:rFonts w:ascii="Times New Roman" w:hAnsi="Times New Roman" w:cs="Times New Roman"/>
          <w:sz w:val="24"/>
          <w:szCs w:val="24"/>
        </w:rPr>
        <w:t>100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E22AA" w:rsidRPr="0008161D">
        <w:rPr>
          <w:rFonts w:ascii="Times New Roman" w:hAnsi="Times New Roman" w:cs="Times New Roman"/>
          <w:sz w:val="24"/>
          <w:szCs w:val="24"/>
        </w:rPr>
        <w:t>arası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E22AA" w:rsidRPr="0008161D">
        <w:rPr>
          <w:rFonts w:ascii="Times New Roman" w:hAnsi="Times New Roman" w:cs="Times New Roman"/>
          <w:sz w:val="24"/>
          <w:szCs w:val="24"/>
        </w:rPr>
        <w:t>olan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E22AA" w:rsidRPr="0008161D">
        <w:rPr>
          <w:rFonts w:ascii="Times New Roman" w:hAnsi="Times New Roman" w:cs="Times New Roman"/>
          <w:sz w:val="24"/>
          <w:szCs w:val="24"/>
        </w:rPr>
        <w:t>programlar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E22AA" w:rsidRPr="0008161D">
        <w:rPr>
          <w:rFonts w:ascii="Times New Roman" w:hAnsi="Times New Roman" w:cs="Times New Roman"/>
          <w:sz w:val="24"/>
          <w:szCs w:val="24"/>
        </w:rPr>
        <w:t>için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E22AA" w:rsidRPr="0008161D">
        <w:rPr>
          <w:rFonts w:ascii="Times New Roman" w:hAnsi="Times New Roman" w:cs="Times New Roman"/>
          <w:sz w:val="24"/>
          <w:szCs w:val="24"/>
        </w:rPr>
        <w:t>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E22AA" w:rsidRPr="0008161D">
        <w:rPr>
          <w:rFonts w:ascii="Times New Roman" w:hAnsi="Times New Roman" w:cs="Times New Roman"/>
          <w:sz w:val="24"/>
          <w:szCs w:val="24"/>
        </w:rPr>
        <w:t>az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E22AA" w:rsidRPr="0008161D">
        <w:rPr>
          <w:rFonts w:ascii="Times New Roman" w:hAnsi="Times New Roman" w:cs="Times New Roman"/>
          <w:sz w:val="24"/>
          <w:szCs w:val="24"/>
        </w:rPr>
        <w:t>üç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E22AA" w:rsidRPr="0008161D">
        <w:rPr>
          <w:rFonts w:ascii="Times New Roman" w:hAnsi="Times New Roman" w:cs="Times New Roman"/>
          <w:sz w:val="24"/>
          <w:szCs w:val="24"/>
        </w:rPr>
        <w:t>(3),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E22AA" w:rsidRPr="0008161D">
        <w:rPr>
          <w:rFonts w:ascii="Times New Roman" w:hAnsi="Times New Roman" w:cs="Times New Roman"/>
          <w:sz w:val="24"/>
          <w:szCs w:val="24"/>
        </w:rPr>
        <w:t>101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E22AA" w:rsidRPr="0008161D">
        <w:rPr>
          <w:rFonts w:ascii="Times New Roman" w:hAnsi="Times New Roman" w:cs="Times New Roman"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E22AA" w:rsidRPr="0008161D">
        <w:rPr>
          <w:rFonts w:ascii="Times New Roman" w:hAnsi="Times New Roman" w:cs="Times New Roman"/>
          <w:sz w:val="24"/>
          <w:szCs w:val="24"/>
        </w:rPr>
        <w:t>üzeri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E22AA" w:rsidRPr="0008161D">
        <w:rPr>
          <w:rFonts w:ascii="Times New Roman" w:hAnsi="Times New Roman" w:cs="Times New Roman"/>
          <w:sz w:val="24"/>
          <w:szCs w:val="24"/>
        </w:rPr>
        <w:t>olan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E22AA" w:rsidRPr="0008161D">
        <w:rPr>
          <w:rFonts w:ascii="Times New Roman" w:hAnsi="Times New Roman" w:cs="Times New Roman"/>
          <w:sz w:val="24"/>
          <w:szCs w:val="24"/>
        </w:rPr>
        <w:t>programlar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E22AA" w:rsidRPr="0008161D">
        <w:rPr>
          <w:rFonts w:ascii="Times New Roman" w:hAnsi="Times New Roman" w:cs="Times New Roman"/>
          <w:sz w:val="24"/>
          <w:szCs w:val="24"/>
        </w:rPr>
        <w:t>için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E22AA" w:rsidRPr="0008161D">
        <w:rPr>
          <w:rFonts w:ascii="Times New Roman" w:hAnsi="Times New Roman" w:cs="Times New Roman"/>
          <w:sz w:val="24"/>
          <w:szCs w:val="24"/>
        </w:rPr>
        <w:t>ise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E22AA" w:rsidRPr="0008161D">
        <w:rPr>
          <w:rFonts w:ascii="Times New Roman" w:hAnsi="Times New Roman" w:cs="Times New Roman"/>
          <w:sz w:val="24"/>
          <w:szCs w:val="24"/>
        </w:rPr>
        <w:t>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E22AA" w:rsidRPr="0008161D">
        <w:rPr>
          <w:rFonts w:ascii="Times New Roman" w:hAnsi="Times New Roman" w:cs="Times New Roman"/>
          <w:sz w:val="24"/>
          <w:szCs w:val="24"/>
        </w:rPr>
        <w:t>dört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E22AA" w:rsidRPr="0008161D">
        <w:rPr>
          <w:rFonts w:ascii="Times New Roman" w:hAnsi="Times New Roman" w:cs="Times New Roman"/>
          <w:sz w:val="24"/>
          <w:szCs w:val="24"/>
        </w:rPr>
        <w:t>(4)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94B79" w:rsidRPr="0008161D">
        <w:rPr>
          <w:rFonts w:ascii="Times New Roman" w:hAnsi="Times New Roman" w:cs="Times New Roman"/>
          <w:sz w:val="24"/>
          <w:szCs w:val="24"/>
        </w:rPr>
        <w:t>olup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94B79" w:rsidRPr="0008161D">
        <w:rPr>
          <w:rFonts w:ascii="Times New Roman" w:hAnsi="Times New Roman" w:cs="Times New Roman"/>
          <w:sz w:val="24"/>
          <w:szCs w:val="24"/>
        </w:rPr>
        <w:t>üst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94B79" w:rsidRPr="0008161D">
        <w:rPr>
          <w:rFonts w:ascii="Times New Roman" w:hAnsi="Times New Roman" w:cs="Times New Roman"/>
          <w:sz w:val="24"/>
          <w:szCs w:val="24"/>
        </w:rPr>
        <w:t>sınır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94B79" w:rsidRPr="0008161D">
        <w:rPr>
          <w:rFonts w:ascii="Times New Roman" w:hAnsi="Times New Roman" w:cs="Times New Roman"/>
          <w:sz w:val="24"/>
          <w:szCs w:val="24"/>
        </w:rPr>
        <w:t>YÖK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94B79" w:rsidRPr="0008161D">
        <w:rPr>
          <w:rFonts w:ascii="Times New Roman" w:hAnsi="Times New Roman" w:cs="Times New Roman"/>
          <w:sz w:val="24"/>
          <w:szCs w:val="24"/>
        </w:rPr>
        <w:t>Mevzuatı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94B79" w:rsidRPr="0008161D">
        <w:rPr>
          <w:rFonts w:ascii="Times New Roman" w:hAnsi="Times New Roman" w:cs="Times New Roman"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94B79" w:rsidRPr="0008161D">
        <w:rPr>
          <w:rFonts w:ascii="Times New Roman" w:hAnsi="Times New Roman" w:cs="Times New Roman"/>
          <w:sz w:val="24"/>
          <w:szCs w:val="24"/>
        </w:rPr>
        <w:t>ilgili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94B79" w:rsidRPr="0008161D">
        <w:rPr>
          <w:rFonts w:ascii="Times New Roman" w:hAnsi="Times New Roman" w:cs="Times New Roman"/>
          <w:sz w:val="24"/>
          <w:szCs w:val="24"/>
        </w:rPr>
        <w:t>dönemde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94B79" w:rsidRPr="0008161D">
        <w:rPr>
          <w:rFonts w:ascii="Times New Roman" w:hAnsi="Times New Roman" w:cs="Times New Roman"/>
          <w:sz w:val="24"/>
          <w:szCs w:val="24"/>
        </w:rPr>
        <w:t>gelen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94B79" w:rsidRPr="0008161D">
        <w:rPr>
          <w:rFonts w:ascii="Times New Roman" w:hAnsi="Times New Roman" w:cs="Times New Roman"/>
          <w:sz w:val="24"/>
          <w:szCs w:val="24"/>
        </w:rPr>
        <w:t>yazılar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94B79" w:rsidRPr="0008161D">
        <w:rPr>
          <w:rFonts w:ascii="Times New Roman" w:hAnsi="Times New Roman" w:cs="Times New Roman"/>
          <w:sz w:val="24"/>
          <w:szCs w:val="24"/>
        </w:rPr>
        <w:t>ile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55B9D" w:rsidRPr="0008161D">
        <w:rPr>
          <w:rFonts w:ascii="Times New Roman" w:hAnsi="Times New Roman" w:cs="Times New Roman"/>
          <w:sz w:val="24"/>
          <w:szCs w:val="24"/>
        </w:rPr>
        <w:t>belir</w:t>
      </w:r>
      <w:r w:rsidR="00194B79" w:rsidRPr="0008161D">
        <w:rPr>
          <w:rFonts w:ascii="Times New Roman" w:hAnsi="Times New Roman" w:cs="Times New Roman"/>
          <w:sz w:val="24"/>
          <w:szCs w:val="24"/>
        </w:rPr>
        <w:t>lenir.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7CAA539" w14:textId="064189CC" w:rsidR="00945E19" w:rsidRPr="0008161D" w:rsidRDefault="00F45B4E" w:rsidP="00BA14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61D">
        <w:rPr>
          <w:rFonts w:ascii="Times New Roman" w:hAnsi="Times New Roman" w:cs="Times New Roman"/>
          <w:b/>
          <w:sz w:val="24"/>
          <w:szCs w:val="24"/>
        </w:rPr>
        <w:t>Yurt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İçi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b/>
          <w:sz w:val="24"/>
          <w:szCs w:val="24"/>
        </w:rPr>
        <w:t>Kurumlar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b/>
          <w:sz w:val="24"/>
          <w:szCs w:val="24"/>
        </w:rPr>
        <w:t>Arası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b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b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b/>
          <w:sz w:val="24"/>
          <w:szCs w:val="24"/>
        </w:rPr>
        <w:t>Başvuru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33A2" w:rsidRPr="0008161D">
        <w:rPr>
          <w:rFonts w:ascii="Times New Roman" w:hAnsi="Times New Roman" w:cs="Times New Roman"/>
          <w:b/>
          <w:sz w:val="24"/>
          <w:szCs w:val="24"/>
        </w:rPr>
        <w:t>K</w:t>
      </w:r>
      <w:r w:rsidR="00945E19" w:rsidRPr="0008161D">
        <w:rPr>
          <w:rFonts w:ascii="Times New Roman" w:hAnsi="Times New Roman" w:cs="Times New Roman"/>
          <w:b/>
          <w:sz w:val="24"/>
          <w:szCs w:val="24"/>
        </w:rPr>
        <w:t>oşulları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3157DE" w14:textId="5CC98CBD" w:rsidR="00945E19" w:rsidRPr="0008161D" w:rsidRDefault="00945E19" w:rsidP="00BA14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b/>
          <w:bCs/>
          <w:sz w:val="24"/>
          <w:szCs w:val="24"/>
        </w:rPr>
        <w:t>MADDE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(1)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OSTİM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Teknik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Üniversitesi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diploma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programlarına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kurumlar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arası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başvurularında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sağlanması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gereken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asgari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koşullar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aşağıda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belirtilmiştir: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04C985" w14:textId="5E0C28C6" w:rsidR="00945E19" w:rsidRPr="0008161D" w:rsidRDefault="00945E19" w:rsidP="00BA14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a)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Adayın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kayıtlı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olduğu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diploma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programının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yapmak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istediği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OSTİM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Teknik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Üniversitesi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diploma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programına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eşdeğer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olması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gerekir.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Kurumlar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arası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geçişler,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yükseköğretim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kurumlarının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aynı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düzeydeki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eşdeğer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diploma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programları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arasında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veya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az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%80’i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aynı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olduğu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tespit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edilen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diploma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programları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arasında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yapılır.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Farklı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programlar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arasında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yapılmaz.</w:t>
      </w:r>
    </w:p>
    <w:p w14:paraId="56B3E668" w14:textId="39C57129" w:rsidR="00945E19" w:rsidRPr="0008161D" w:rsidRDefault="00945E19" w:rsidP="00BA14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b)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Aday,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YÖK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tarafından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denkliği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kabul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edilen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bir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yükseköğretim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kurumunda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halen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kayıtlı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öğrenci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statüsünde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bulunmalıdır.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Kayıt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dondurmuş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veya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izinli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sayılmış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olmak,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başvurusu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yapmak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için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engel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değildir.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9AFD9F" w14:textId="38870934" w:rsidR="00945E19" w:rsidRPr="0008161D" w:rsidRDefault="00945E19" w:rsidP="00BA14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c)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Aday,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yapmak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istediği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yarıyılın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başına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kadar,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hazırlık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yaz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okulu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hariç,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lisansta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az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iki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yarıyıl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çok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dört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yarıyıl,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lisansta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az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bir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yarıyıl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çok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iki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yarıyıl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öğrenim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görmüş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olmalıdır.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008E6F" w14:textId="5AEBD5F5" w:rsidR="00945E19" w:rsidRPr="0008161D" w:rsidRDefault="00D03271" w:rsidP="00BA14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161D">
        <w:rPr>
          <w:rFonts w:ascii="Times New Roman" w:hAnsi="Times New Roman" w:cs="Times New Roman"/>
          <w:sz w:val="24"/>
          <w:szCs w:val="24"/>
        </w:rPr>
        <w:t>ç</w:t>
      </w:r>
      <w:proofErr w:type="gramEnd"/>
      <w:r w:rsidR="00945E19" w:rsidRPr="0008161D">
        <w:rPr>
          <w:rFonts w:ascii="Times New Roman" w:hAnsi="Times New Roman" w:cs="Times New Roman"/>
          <w:sz w:val="24"/>
          <w:szCs w:val="24"/>
        </w:rPr>
        <w:t>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Adayın,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kayıtlı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olduğu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programda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bitirmiş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olduğu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dönemlerdeki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bütün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derslere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ait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genel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not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ortalaması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100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üzerinden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az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60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(YÖK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Not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Dönüşüm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Tablosu: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4’lük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sistemde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az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2.29)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olmalıdır.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Yeterli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koşullar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sağlandığı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halde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kontenjanların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dolmaması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durumunda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belirtilen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başarı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şartını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sağlayamayan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ancak,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üniversiteye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giriş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yılındaki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ilgili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alan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puanı,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yapmak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istediği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programın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aynı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giriş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yılında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ilgili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alandaki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düşük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puanına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eşit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veya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daha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yüksek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olanların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başvuruları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değerlendirilir.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6511B7" w14:textId="41AF0081" w:rsidR="00945E19" w:rsidRPr="0008161D" w:rsidRDefault="00D03271" w:rsidP="00BA14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d</w:t>
      </w:r>
      <w:r w:rsidR="00945E19" w:rsidRPr="0008161D">
        <w:rPr>
          <w:rFonts w:ascii="Times New Roman" w:hAnsi="Times New Roman" w:cs="Times New Roman"/>
          <w:sz w:val="24"/>
          <w:szCs w:val="24"/>
        </w:rPr>
        <w:t>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Açık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uzaktan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öğretimden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örgün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öğretim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programlarına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yapılabilmesi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için,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adayın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öğrenim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görmekte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olduğu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programdaki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genel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not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ortalamasının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100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üzerinden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az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80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(YÖK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Not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Dönüşüm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Tablosu: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4’lük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sistemde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az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3,15)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olması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veya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5E19" w:rsidRPr="0008161D">
        <w:rPr>
          <w:rFonts w:ascii="Times New Roman" w:hAnsi="Times New Roman" w:cs="Times New Roman"/>
          <w:sz w:val="24"/>
          <w:szCs w:val="24"/>
        </w:rPr>
        <w:t>kayıt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olduğu</w:t>
      </w:r>
      <w:proofErr w:type="gramEnd"/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yıldaki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merkezi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yerleştirme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puanının,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geçmek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istediği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OSTİM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Teknik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Üniversitesi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diploma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programının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o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yılki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taban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puanına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eşit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veya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yüksek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olması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gerekir.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6567B4" w14:textId="00D18F8D" w:rsidR="00945E19" w:rsidRPr="0008161D" w:rsidRDefault="00D03271" w:rsidP="00BA14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e</w:t>
      </w:r>
      <w:r w:rsidR="00945E19" w:rsidRPr="0008161D">
        <w:rPr>
          <w:rFonts w:ascii="Times New Roman" w:hAnsi="Times New Roman" w:cs="Times New Roman"/>
          <w:sz w:val="24"/>
          <w:szCs w:val="24"/>
        </w:rPr>
        <w:t>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OSTİM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Teknik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Üniversitesi’nin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tamamen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veya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kısmen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yabancı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dil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ile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eğitim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yapılan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diploma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programlarına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yapmak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isteyen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öğrenciler,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OSTİM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Teknik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Üniversitesi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Yabancı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Diller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Bölümünce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eşdeğerliği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kabul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edilen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uluslararası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veya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ulusal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sınavlarda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belirlenen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düzeyde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başarılı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olduklarını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belgelemek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ya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Yabancı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Diller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Bölümü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tarafından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yapılacak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olan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Yeterlik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sınavından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başarılı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olmak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zorundadırlar.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Eğitim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dili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İngilizce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programlardan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yapmak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isteyenlerin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daha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önce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aldığı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İngilizce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Hazırlık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eğitimleri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OSTİM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Teknik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Üniversitesinde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geçerli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sz w:val="24"/>
          <w:szCs w:val="24"/>
        </w:rPr>
        <w:t>olur.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1496CD" w14:textId="08286E27" w:rsidR="009C4D61" w:rsidRPr="0008161D" w:rsidRDefault="00D03271" w:rsidP="00BA14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f</w:t>
      </w:r>
      <w:r w:rsidR="009C4D61" w:rsidRPr="0008161D">
        <w:rPr>
          <w:rFonts w:ascii="Times New Roman" w:hAnsi="Times New Roman" w:cs="Times New Roman"/>
          <w:sz w:val="24"/>
          <w:szCs w:val="24"/>
        </w:rPr>
        <w:t>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C4D61" w:rsidRPr="0008161D">
        <w:rPr>
          <w:rFonts w:ascii="Times New Roman" w:hAnsi="Times New Roman" w:cs="Times New Roman"/>
          <w:sz w:val="24"/>
          <w:szCs w:val="24"/>
        </w:rPr>
        <w:t>İkinci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A5667A" w:rsidRPr="0008161D">
        <w:rPr>
          <w:rFonts w:ascii="Times New Roman" w:hAnsi="Times New Roman" w:cs="Times New Roman"/>
          <w:sz w:val="24"/>
          <w:szCs w:val="24"/>
        </w:rPr>
        <w:t>ö</w:t>
      </w:r>
      <w:r w:rsidR="009C4D61" w:rsidRPr="0008161D">
        <w:rPr>
          <w:rFonts w:ascii="Times New Roman" w:hAnsi="Times New Roman" w:cs="Times New Roman"/>
          <w:sz w:val="24"/>
          <w:szCs w:val="24"/>
        </w:rPr>
        <w:t>ğretimden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C4D61" w:rsidRPr="0008161D">
        <w:rPr>
          <w:rFonts w:ascii="Times New Roman" w:hAnsi="Times New Roman" w:cs="Times New Roman"/>
          <w:sz w:val="24"/>
          <w:szCs w:val="24"/>
        </w:rPr>
        <w:t>örgün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C4D61" w:rsidRPr="0008161D">
        <w:rPr>
          <w:rFonts w:ascii="Times New Roman" w:hAnsi="Times New Roman" w:cs="Times New Roman"/>
          <w:sz w:val="24"/>
          <w:szCs w:val="24"/>
        </w:rPr>
        <w:t>öğretime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C4D61"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C4D61" w:rsidRPr="0008161D">
        <w:rPr>
          <w:rFonts w:ascii="Times New Roman" w:hAnsi="Times New Roman" w:cs="Times New Roman"/>
          <w:sz w:val="24"/>
          <w:szCs w:val="24"/>
        </w:rPr>
        <w:t>yapabilmek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C4D61" w:rsidRPr="0008161D">
        <w:rPr>
          <w:rFonts w:ascii="Times New Roman" w:hAnsi="Times New Roman" w:cs="Times New Roman"/>
          <w:sz w:val="24"/>
          <w:szCs w:val="24"/>
        </w:rPr>
        <w:t>için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C4D61" w:rsidRPr="0008161D">
        <w:rPr>
          <w:rFonts w:ascii="Times New Roman" w:hAnsi="Times New Roman" w:cs="Times New Roman"/>
          <w:sz w:val="24"/>
          <w:szCs w:val="24"/>
        </w:rPr>
        <w:t>sıralanan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C4D61" w:rsidRPr="0008161D">
        <w:rPr>
          <w:rFonts w:ascii="Times New Roman" w:hAnsi="Times New Roman" w:cs="Times New Roman"/>
          <w:sz w:val="24"/>
          <w:szCs w:val="24"/>
        </w:rPr>
        <w:t>şartların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C4D61" w:rsidRPr="0008161D">
        <w:rPr>
          <w:rFonts w:ascii="Times New Roman" w:hAnsi="Times New Roman" w:cs="Times New Roman"/>
          <w:sz w:val="24"/>
          <w:szCs w:val="24"/>
        </w:rPr>
        <w:t>yanı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C4D61" w:rsidRPr="0008161D">
        <w:rPr>
          <w:rFonts w:ascii="Times New Roman" w:hAnsi="Times New Roman" w:cs="Times New Roman"/>
          <w:sz w:val="24"/>
          <w:szCs w:val="24"/>
        </w:rPr>
        <w:t>sıra,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C4D61" w:rsidRPr="0008161D">
        <w:rPr>
          <w:rFonts w:ascii="Times New Roman" w:hAnsi="Times New Roman" w:cs="Times New Roman"/>
          <w:sz w:val="24"/>
          <w:szCs w:val="24"/>
        </w:rPr>
        <w:t>adayın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C4D61" w:rsidRPr="0008161D">
        <w:rPr>
          <w:rFonts w:ascii="Times New Roman" w:hAnsi="Times New Roman" w:cs="Times New Roman"/>
          <w:sz w:val="24"/>
          <w:szCs w:val="24"/>
        </w:rPr>
        <w:t>öğrenim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C4D61" w:rsidRPr="0008161D">
        <w:rPr>
          <w:rFonts w:ascii="Times New Roman" w:hAnsi="Times New Roman" w:cs="Times New Roman"/>
          <w:sz w:val="24"/>
          <w:szCs w:val="24"/>
        </w:rPr>
        <w:t>görmekte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C4D61" w:rsidRPr="0008161D">
        <w:rPr>
          <w:rFonts w:ascii="Times New Roman" w:hAnsi="Times New Roman" w:cs="Times New Roman"/>
          <w:sz w:val="24"/>
          <w:szCs w:val="24"/>
        </w:rPr>
        <w:t>olduğu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C4D61" w:rsidRPr="0008161D">
        <w:rPr>
          <w:rFonts w:ascii="Times New Roman" w:hAnsi="Times New Roman" w:cs="Times New Roman"/>
          <w:sz w:val="24"/>
          <w:szCs w:val="24"/>
        </w:rPr>
        <w:t>üniversitenin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C4D61" w:rsidRPr="0008161D">
        <w:rPr>
          <w:rFonts w:ascii="Times New Roman" w:hAnsi="Times New Roman" w:cs="Times New Roman"/>
          <w:sz w:val="24"/>
          <w:szCs w:val="24"/>
        </w:rPr>
        <w:t>ilgili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C4D61" w:rsidRPr="0008161D">
        <w:rPr>
          <w:rFonts w:ascii="Times New Roman" w:hAnsi="Times New Roman" w:cs="Times New Roman"/>
          <w:sz w:val="24"/>
          <w:szCs w:val="24"/>
        </w:rPr>
        <w:t>programında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C4D61" w:rsidRPr="0008161D">
        <w:rPr>
          <w:rFonts w:ascii="Times New Roman" w:hAnsi="Times New Roman" w:cs="Times New Roman"/>
          <w:sz w:val="24"/>
          <w:szCs w:val="24"/>
        </w:rPr>
        <w:t>başarı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C4D61" w:rsidRPr="0008161D">
        <w:rPr>
          <w:rFonts w:ascii="Times New Roman" w:hAnsi="Times New Roman" w:cs="Times New Roman"/>
          <w:sz w:val="24"/>
          <w:szCs w:val="24"/>
        </w:rPr>
        <w:t>sıralamasının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C4D61" w:rsidRPr="0008161D">
        <w:rPr>
          <w:rFonts w:ascii="Times New Roman" w:hAnsi="Times New Roman" w:cs="Times New Roman"/>
          <w:sz w:val="24"/>
          <w:szCs w:val="24"/>
        </w:rPr>
        <w:t>ilk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C4D61" w:rsidRPr="0008161D">
        <w:rPr>
          <w:rFonts w:ascii="Times New Roman" w:hAnsi="Times New Roman" w:cs="Times New Roman"/>
          <w:sz w:val="24"/>
          <w:szCs w:val="24"/>
        </w:rPr>
        <w:t>yüzde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C4D61" w:rsidRPr="0008161D">
        <w:rPr>
          <w:rFonts w:ascii="Times New Roman" w:hAnsi="Times New Roman" w:cs="Times New Roman"/>
          <w:sz w:val="24"/>
          <w:szCs w:val="24"/>
        </w:rPr>
        <w:t>on</w:t>
      </w:r>
      <w:r w:rsidR="00A5667A" w:rsidRPr="0008161D">
        <w:rPr>
          <w:rFonts w:ascii="Times New Roman" w:hAnsi="Times New Roman" w:cs="Times New Roman"/>
          <w:sz w:val="24"/>
          <w:szCs w:val="24"/>
        </w:rPr>
        <w:t>luk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A5667A" w:rsidRPr="0008161D">
        <w:rPr>
          <w:rFonts w:ascii="Times New Roman" w:hAnsi="Times New Roman" w:cs="Times New Roman"/>
          <w:sz w:val="24"/>
          <w:szCs w:val="24"/>
        </w:rPr>
        <w:t>dilimde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C4D61" w:rsidRPr="0008161D">
        <w:rPr>
          <w:rFonts w:ascii="Times New Roman" w:hAnsi="Times New Roman" w:cs="Times New Roman"/>
          <w:sz w:val="24"/>
          <w:szCs w:val="24"/>
        </w:rPr>
        <w:t>olması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9C4D61" w:rsidRPr="0008161D">
        <w:rPr>
          <w:rFonts w:ascii="Times New Roman" w:hAnsi="Times New Roman" w:cs="Times New Roman"/>
          <w:sz w:val="24"/>
          <w:szCs w:val="24"/>
        </w:rPr>
        <w:t>gerekir.</w:t>
      </w:r>
    </w:p>
    <w:p w14:paraId="14485682" w14:textId="70EB1C67" w:rsidR="00945E19" w:rsidRPr="0008161D" w:rsidRDefault="00945E19" w:rsidP="00BA14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lastRenderedPageBreak/>
        <w:t>(2)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İlgili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fakülte/meslek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yüksekokul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kurullarının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önerisi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üzerine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Senato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kararıyla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koşullar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getirilebilir.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2B8548" w14:textId="02C77B8A" w:rsidR="00945E19" w:rsidRPr="0008161D" w:rsidRDefault="00F45B4E" w:rsidP="00BA14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61D">
        <w:rPr>
          <w:rFonts w:ascii="Times New Roman" w:hAnsi="Times New Roman" w:cs="Times New Roman"/>
          <w:b/>
          <w:sz w:val="24"/>
          <w:szCs w:val="24"/>
        </w:rPr>
        <w:t>Yurt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İçi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b/>
          <w:sz w:val="24"/>
          <w:szCs w:val="24"/>
        </w:rPr>
        <w:t>Kurumlar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b/>
          <w:sz w:val="24"/>
          <w:szCs w:val="24"/>
        </w:rPr>
        <w:t>Arası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b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b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b/>
          <w:sz w:val="24"/>
          <w:szCs w:val="24"/>
        </w:rPr>
        <w:t>Başvuruları</w:t>
      </w:r>
    </w:p>
    <w:p w14:paraId="3EA4DCA5" w14:textId="56D305C8" w:rsidR="00945E19" w:rsidRPr="0008161D" w:rsidRDefault="00945E19" w:rsidP="00BA14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b/>
          <w:bCs/>
          <w:sz w:val="24"/>
          <w:szCs w:val="24"/>
        </w:rPr>
        <w:t>MADDE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(1)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Başvurular,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gerekli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belgeler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161D">
        <w:rPr>
          <w:rFonts w:ascii="Times New Roman" w:hAnsi="Times New Roman" w:cs="Times New Roman"/>
          <w:sz w:val="24"/>
          <w:szCs w:val="24"/>
        </w:rPr>
        <w:t>ile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birlikte</w:t>
      </w:r>
      <w:proofErr w:type="gramEnd"/>
      <w:r w:rsidRPr="0008161D">
        <w:rPr>
          <w:rFonts w:ascii="Times New Roman" w:hAnsi="Times New Roman" w:cs="Times New Roman"/>
          <w:sz w:val="24"/>
          <w:szCs w:val="24"/>
        </w:rPr>
        <w:t>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edilen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süre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içinde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sistem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üzerinden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61D">
        <w:rPr>
          <w:rFonts w:ascii="Times New Roman" w:hAnsi="Times New Roman" w:cs="Times New Roman"/>
          <w:sz w:val="24"/>
          <w:szCs w:val="24"/>
        </w:rPr>
        <w:t>ÖİDB’</w:t>
      </w:r>
      <w:r w:rsidR="00A5667A" w:rsidRPr="0008161D">
        <w:rPr>
          <w:rFonts w:ascii="Times New Roman" w:hAnsi="Times New Roman" w:cs="Times New Roman"/>
          <w:sz w:val="24"/>
          <w:szCs w:val="24"/>
        </w:rPr>
        <w:t>ye</w:t>
      </w:r>
      <w:proofErr w:type="spellEnd"/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yapılır.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B17657" w14:textId="51C5765E" w:rsidR="00945E19" w:rsidRPr="0008161D" w:rsidRDefault="00945E19" w:rsidP="00BA14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(2)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öğrenci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kabul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edilecek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diploma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programları,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kontenjanlar,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başvuru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koşulları,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başvuru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için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gerekli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belgeler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değerlendirme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takvimi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ÖİDB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tarafından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OSTİM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Teknik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Üniversitesi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internet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sayfasında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duyurulur.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15BDA0" w14:textId="5993F1D6" w:rsidR="00945E19" w:rsidRPr="0008161D" w:rsidRDefault="00945E19" w:rsidP="00BA14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(3)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Başvuru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koşullarını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sağlamayan,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başvuru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belgelerinde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eksiklik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olan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veya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süresi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içinde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yapılmayan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başvurular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işleme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alınmaz.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186AAF" w14:textId="1A3C2924" w:rsidR="00945E19" w:rsidRPr="0008161D" w:rsidRDefault="00F45B4E" w:rsidP="00BA14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61D">
        <w:rPr>
          <w:rFonts w:ascii="Times New Roman" w:hAnsi="Times New Roman" w:cs="Times New Roman"/>
          <w:b/>
          <w:sz w:val="24"/>
          <w:szCs w:val="24"/>
        </w:rPr>
        <w:t>Yurt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İçi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b/>
          <w:sz w:val="24"/>
          <w:szCs w:val="24"/>
        </w:rPr>
        <w:t>Kurumlar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b/>
          <w:sz w:val="24"/>
          <w:szCs w:val="24"/>
        </w:rPr>
        <w:t>Arası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b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b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b/>
          <w:sz w:val="24"/>
          <w:szCs w:val="24"/>
        </w:rPr>
        <w:t>Başvuru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5E19" w:rsidRPr="0008161D">
        <w:rPr>
          <w:rFonts w:ascii="Times New Roman" w:hAnsi="Times New Roman" w:cs="Times New Roman"/>
          <w:b/>
          <w:sz w:val="24"/>
          <w:szCs w:val="24"/>
        </w:rPr>
        <w:t>Değerlendirmeleri</w:t>
      </w:r>
    </w:p>
    <w:p w14:paraId="40C180F5" w14:textId="6A7A9F22" w:rsidR="00945E19" w:rsidRPr="0008161D" w:rsidRDefault="00945E19" w:rsidP="00BA14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b/>
          <w:bCs/>
          <w:sz w:val="24"/>
          <w:szCs w:val="24"/>
        </w:rPr>
        <w:t>MADDE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(1)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başvurularının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değerlendirilmesinde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kullanılacak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ölçütler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Senato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tarafından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belirlenir.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7D187C" w14:textId="699CA537" w:rsidR="00945E19" w:rsidRPr="0008161D" w:rsidRDefault="00945E19" w:rsidP="00BA14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(2)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color w:val="000000"/>
          <w:sz w:val="24"/>
          <w:szCs w:val="24"/>
        </w:rPr>
        <w:t>Adayların</w:t>
      </w:r>
      <w:r w:rsidR="00BA141D" w:rsidRPr="00081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color w:val="000000"/>
          <w:sz w:val="24"/>
          <w:szCs w:val="24"/>
        </w:rPr>
        <w:t>genel</w:t>
      </w:r>
      <w:r w:rsidR="00BA141D" w:rsidRPr="00081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color w:val="000000"/>
          <w:sz w:val="24"/>
          <w:szCs w:val="24"/>
        </w:rPr>
        <w:t>not</w:t>
      </w:r>
      <w:r w:rsidR="00BA141D" w:rsidRPr="00081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color w:val="000000"/>
          <w:sz w:val="24"/>
          <w:szCs w:val="24"/>
        </w:rPr>
        <w:t>ortalamasının</w:t>
      </w:r>
      <w:r w:rsidR="00BA141D" w:rsidRPr="00081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color w:val="000000"/>
          <w:sz w:val="24"/>
          <w:szCs w:val="24"/>
        </w:rPr>
        <w:t>%60’ı</w:t>
      </w:r>
      <w:r w:rsidR="00BA141D" w:rsidRPr="00081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color w:val="000000"/>
          <w:sz w:val="24"/>
          <w:szCs w:val="24"/>
        </w:rPr>
        <w:t>ile</w:t>
      </w:r>
      <w:r w:rsidR="00BA141D" w:rsidRPr="00081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color w:val="000000"/>
          <w:sz w:val="24"/>
          <w:szCs w:val="24"/>
        </w:rPr>
        <w:t>programın</w:t>
      </w:r>
      <w:r w:rsidR="00BA141D" w:rsidRPr="00081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color w:val="000000"/>
          <w:sz w:val="24"/>
          <w:szCs w:val="24"/>
        </w:rPr>
        <w:t>puan</w:t>
      </w:r>
      <w:r w:rsidR="00BA141D" w:rsidRPr="00081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color w:val="000000"/>
          <w:sz w:val="24"/>
          <w:szCs w:val="24"/>
        </w:rPr>
        <w:t>türünde</w:t>
      </w:r>
      <w:r w:rsidR="00BA141D" w:rsidRPr="00081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color w:val="000000"/>
          <w:sz w:val="24"/>
          <w:szCs w:val="24"/>
        </w:rPr>
        <w:t>yükseköğretime</w:t>
      </w:r>
      <w:r w:rsidR="00BA141D" w:rsidRPr="00081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8161D">
        <w:rPr>
          <w:rFonts w:ascii="Times New Roman" w:hAnsi="Times New Roman" w:cs="Times New Roman"/>
          <w:color w:val="000000"/>
          <w:sz w:val="24"/>
          <w:szCs w:val="24"/>
        </w:rPr>
        <w:t>kayıt</w:t>
      </w:r>
      <w:r w:rsidR="00BA141D" w:rsidRPr="00081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color w:val="000000"/>
          <w:sz w:val="24"/>
          <w:szCs w:val="24"/>
        </w:rPr>
        <w:t>olduğu</w:t>
      </w:r>
      <w:proofErr w:type="gramEnd"/>
      <w:r w:rsidR="00BA141D" w:rsidRPr="00081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color w:val="000000"/>
          <w:sz w:val="24"/>
          <w:szCs w:val="24"/>
        </w:rPr>
        <w:t>yıldaki</w:t>
      </w:r>
      <w:r w:rsidR="00BA141D" w:rsidRPr="00081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color w:val="000000"/>
          <w:sz w:val="24"/>
          <w:szCs w:val="24"/>
        </w:rPr>
        <w:t>ÖSYS/YKS</w:t>
      </w:r>
      <w:r w:rsidR="00BA141D" w:rsidRPr="00081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color w:val="000000"/>
          <w:sz w:val="24"/>
          <w:szCs w:val="24"/>
        </w:rPr>
        <w:t>puanının</w:t>
      </w:r>
      <w:r w:rsidR="00BA141D" w:rsidRPr="00081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color w:val="000000"/>
          <w:sz w:val="24"/>
          <w:szCs w:val="24"/>
        </w:rPr>
        <w:t>en</w:t>
      </w:r>
      <w:r w:rsidR="00BA141D" w:rsidRPr="00081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color w:val="000000"/>
          <w:sz w:val="24"/>
          <w:szCs w:val="24"/>
        </w:rPr>
        <w:t>az</w:t>
      </w:r>
      <w:r w:rsidR="00BA141D" w:rsidRPr="00081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color w:val="000000"/>
          <w:sz w:val="24"/>
          <w:szCs w:val="24"/>
        </w:rPr>
        <w:t>%40'ı</w:t>
      </w:r>
      <w:r w:rsidR="00BA141D" w:rsidRPr="00081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color w:val="000000"/>
          <w:sz w:val="24"/>
          <w:szCs w:val="24"/>
        </w:rPr>
        <w:t>hesaplamaya</w:t>
      </w:r>
      <w:r w:rsidR="00BA141D" w:rsidRPr="00081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161D">
        <w:rPr>
          <w:rStyle w:val="grame"/>
          <w:rFonts w:ascii="Times New Roman" w:hAnsi="Times New Roman" w:cs="Times New Roman"/>
          <w:color w:val="000000"/>
          <w:sz w:val="24"/>
          <w:szCs w:val="24"/>
        </w:rPr>
        <w:t>dahil</w:t>
      </w:r>
      <w:r w:rsidR="00BA141D" w:rsidRPr="00081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color w:val="000000"/>
          <w:sz w:val="24"/>
          <w:szCs w:val="24"/>
        </w:rPr>
        <w:t>edilerek</w:t>
      </w:r>
      <w:r w:rsidR="00BA141D" w:rsidRPr="00081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color w:val="000000"/>
          <w:sz w:val="24"/>
          <w:szCs w:val="24"/>
        </w:rPr>
        <w:t>senato</w:t>
      </w:r>
      <w:r w:rsidR="00BA141D" w:rsidRPr="00081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color w:val="000000"/>
          <w:sz w:val="24"/>
          <w:szCs w:val="24"/>
        </w:rPr>
        <w:t>tarafından</w:t>
      </w:r>
      <w:r w:rsidR="00BA141D" w:rsidRPr="00081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color w:val="000000"/>
          <w:sz w:val="24"/>
          <w:szCs w:val="24"/>
        </w:rPr>
        <w:t>belirlenmiş</w:t>
      </w:r>
      <w:r w:rsidR="00BA141D" w:rsidRPr="00081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color w:val="000000"/>
          <w:sz w:val="24"/>
          <w:szCs w:val="24"/>
        </w:rPr>
        <w:t>olan</w:t>
      </w:r>
      <w:r w:rsidR="00BA141D" w:rsidRPr="00081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color w:val="000000"/>
          <w:sz w:val="24"/>
          <w:szCs w:val="24"/>
        </w:rPr>
        <w:t>kriterlere</w:t>
      </w:r>
      <w:r w:rsidR="00BA141D" w:rsidRPr="00081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color w:val="000000"/>
          <w:sz w:val="24"/>
          <w:szCs w:val="24"/>
        </w:rPr>
        <w:t>göre</w:t>
      </w:r>
      <w:r w:rsidR="00BA141D" w:rsidRPr="00081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color w:val="000000"/>
          <w:sz w:val="24"/>
          <w:szCs w:val="24"/>
        </w:rPr>
        <w:t>değerlendirilir.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(DGS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kayıt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yaptıranların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DGS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kayıt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yaptırdığı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lisans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programının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ilgili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yıldaki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YKS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taban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puanı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hesaplamalarda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kullanılır.)</w:t>
      </w:r>
    </w:p>
    <w:p w14:paraId="70AC6F50" w14:textId="32A3807D" w:rsidR="00945E19" w:rsidRPr="0008161D" w:rsidRDefault="00945E19" w:rsidP="00BA14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(3)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Değerlendirmede,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adayların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genel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not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ortalaması,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eğer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varsa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geçmek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istediği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programın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ortak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derslerindeki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başarısı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merkezi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yerleştirme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puanı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gibi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ölçütler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dikkate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alınır.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374481" w14:textId="14235821" w:rsidR="00945E19" w:rsidRPr="0008161D" w:rsidRDefault="00945E19" w:rsidP="00BA14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(4)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Başvuruların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değerlendirmesini,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ilgili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fakülte/meslek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yüksekokul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yönetim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kurulları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tarafından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oluşturulan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komisyonlar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yapar.</w:t>
      </w:r>
    </w:p>
    <w:p w14:paraId="3D4BC6D4" w14:textId="615B76C4" w:rsidR="00945E19" w:rsidRPr="0008161D" w:rsidRDefault="00945E19" w:rsidP="00BA14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(5)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Komisyonun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adayların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kabulüne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ilişkin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önerileri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ilgili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fakülte/meslek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yüksekokul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yönetim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kurulu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kararıyla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kesinleşir.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D0D7C"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D0D7C"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D0D7C" w:rsidRPr="0008161D">
        <w:rPr>
          <w:rFonts w:ascii="Times New Roman" w:hAnsi="Times New Roman" w:cs="Times New Roman"/>
          <w:sz w:val="24"/>
          <w:szCs w:val="24"/>
        </w:rPr>
        <w:t>hakkı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D0D7C" w:rsidRPr="0008161D">
        <w:rPr>
          <w:rFonts w:ascii="Times New Roman" w:hAnsi="Times New Roman" w:cs="Times New Roman"/>
          <w:sz w:val="24"/>
          <w:szCs w:val="24"/>
        </w:rPr>
        <w:t>kazanan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D0D7C" w:rsidRPr="0008161D">
        <w:rPr>
          <w:rFonts w:ascii="Times New Roman" w:hAnsi="Times New Roman" w:cs="Times New Roman"/>
          <w:sz w:val="24"/>
          <w:szCs w:val="24"/>
        </w:rPr>
        <w:t>öğrencilerin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D0D7C" w:rsidRPr="0008161D">
        <w:rPr>
          <w:rFonts w:ascii="Times New Roman" w:hAnsi="Times New Roman" w:cs="Times New Roman"/>
          <w:sz w:val="24"/>
          <w:szCs w:val="24"/>
        </w:rPr>
        <w:t>intibak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D0D7C" w:rsidRPr="0008161D">
        <w:rPr>
          <w:rFonts w:ascii="Times New Roman" w:hAnsi="Times New Roman" w:cs="Times New Roman"/>
          <w:sz w:val="24"/>
          <w:szCs w:val="24"/>
        </w:rPr>
        <w:t>programları,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D0D7C" w:rsidRPr="0008161D">
        <w:rPr>
          <w:rFonts w:ascii="Times New Roman" w:hAnsi="Times New Roman" w:cs="Times New Roman"/>
          <w:sz w:val="24"/>
          <w:szCs w:val="24"/>
        </w:rPr>
        <w:t>bu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D0D7C" w:rsidRPr="0008161D">
        <w:rPr>
          <w:rFonts w:ascii="Times New Roman" w:hAnsi="Times New Roman" w:cs="Times New Roman"/>
          <w:sz w:val="24"/>
          <w:szCs w:val="24"/>
        </w:rPr>
        <w:t>öğrencilerin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D0D7C" w:rsidRPr="0008161D">
        <w:rPr>
          <w:rFonts w:ascii="Times New Roman" w:hAnsi="Times New Roman" w:cs="Times New Roman"/>
          <w:sz w:val="24"/>
          <w:szCs w:val="24"/>
        </w:rPr>
        <w:t>yeni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D0D7C" w:rsidRPr="0008161D">
        <w:rPr>
          <w:rFonts w:ascii="Times New Roman" w:hAnsi="Times New Roman" w:cs="Times New Roman"/>
          <w:sz w:val="24"/>
          <w:szCs w:val="24"/>
        </w:rPr>
        <w:t>akademik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D0D7C" w:rsidRPr="0008161D">
        <w:rPr>
          <w:rFonts w:ascii="Times New Roman" w:hAnsi="Times New Roman" w:cs="Times New Roman"/>
          <w:sz w:val="24"/>
          <w:szCs w:val="24"/>
        </w:rPr>
        <w:t>yarıyıla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D0D7C" w:rsidRPr="0008161D">
        <w:rPr>
          <w:rFonts w:ascii="Times New Roman" w:hAnsi="Times New Roman" w:cs="Times New Roman"/>
          <w:sz w:val="24"/>
          <w:szCs w:val="24"/>
        </w:rPr>
        <w:t>diğer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D0D7C" w:rsidRPr="0008161D">
        <w:rPr>
          <w:rFonts w:ascii="Times New Roman" w:hAnsi="Times New Roman" w:cs="Times New Roman"/>
          <w:sz w:val="24"/>
          <w:szCs w:val="24"/>
        </w:rPr>
        <w:t>öğrencilerle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D0D7C" w:rsidRPr="0008161D">
        <w:rPr>
          <w:rFonts w:ascii="Times New Roman" w:hAnsi="Times New Roman" w:cs="Times New Roman"/>
          <w:sz w:val="24"/>
          <w:szCs w:val="24"/>
        </w:rPr>
        <w:t>aynı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D0D7C" w:rsidRPr="0008161D">
        <w:rPr>
          <w:rFonts w:ascii="Times New Roman" w:hAnsi="Times New Roman" w:cs="Times New Roman"/>
          <w:sz w:val="24"/>
          <w:szCs w:val="24"/>
        </w:rPr>
        <w:t>tarihte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D0D7C" w:rsidRPr="0008161D">
        <w:rPr>
          <w:rFonts w:ascii="Times New Roman" w:hAnsi="Times New Roman" w:cs="Times New Roman"/>
          <w:sz w:val="24"/>
          <w:szCs w:val="24"/>
        </w:rPr>
        <w:t>başlamasını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D0D7C" w:rsidRPr="0008161D">
        <w:rPr>
          <w:rFonts w:ascii="Times New Roman" w:hAnsi="Times New Roman" w:cs="Times New Roman"/>
          <w:sz w:val="24"/>
          <w:szCs w:val="24"/>
        </w:rPr>
        <w:t>sağlayacak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D0D7C" w:rsidRPr="0008161D">
        <w:rPr>
          <w:rFonts w:ascii="Times New Roman" w:hAnsi="Times New Roman" w:cs="Times New Roman"/>
          <w:sz w:val="24"/>
          <w:szCs w:val="24"/>
        </w:rPr>
        <w:t>biçimde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D0D7C" w:rsidRPr="0008161D">
        <w:rPr>
          <w:rFonts w:ascii="Times New Roman" w:hAnsi="Times New Roman" w:cs="Times New Roman"/>
          <w:sz w:val="24"/>
          <w:szCs w:val="24"/>
        </w:rPr>
        <w:t>yapılır.</w:t>
      </w:r>
    </w:p>
    <w:p w14:paraId="1F17952D" w14:textId="1816373F" w:rsidR="00945E19" w:rsidRPr="0008161D" w:rsidRDefault="00945E19" w:rsidP="00BA14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(6)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İlgili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fakülte/meslek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yüksekokul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yönetim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kurulunca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olumlu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değerlendirilen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aday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sayısının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kontenjanı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aşması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durumunda,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kontenjan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sayısı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kadar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yedek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aday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belirlenir.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734253" w14:textId="77777777" w:rsidR="00BA141D" w:rsidRPr="0008161D" w:rsidRDefault="00BA141D" w:rsidP="00BA14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7BDC2E" w14:textId="14FCFF49" w:rsidR="00106FD4" w:rsidRPr="0008161D" w:rsidRDefault="00106FD4" w:rsidP="001002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61D">
        <w:rPr>
          <w:rFonts w:ascii="Times New Roman" w:hAnsi="Times New Roman" w:cs="Times New Roman"/>
          <w:b/>
          <w:sz w:val="24"/>
          <w:szCs w:val="24"/>
        </w:rPr>
        <w:t>DÖRDÜNCÜ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BÖLÜM</w:t>
      </w:r>
    </w:p>
    <w:p w14:paraId="7FDC4294" w14:textId="133BFB57" w:rsidR="001E3A5E" w:rsidRPr="0008161D" w:rsidRDefault="001E3A5E" w:rsidP="001002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61D">
        <w:rPr>
          <w:rFonts w:ascii="Times New Roman" w:hAnsi="Times New Roman" w:cs="Times New Roman"/>
          <w:b/>
          <w:sz w:val="24"/>
          <w:szCs w:val="24"/>
        </w:rPr>
        <w:t>Akademik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Ortalamaya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Göre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Yurt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Dışından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Geçişler</w:t>
      </w:r>
    </w:p>
    <w:p w14:paraId="34F5CA04" w14:textId="77777777" w:rsidR="00BA141D" w:rsidRPr="0008161D" w:rsidRDefault="00BA141D" w:rsidP="001002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CFF1DB" w14:textId="6F66DEC2" w:rsidR="00076A46" w:rsidRPr="0008161D" w:rsidRDefault="00076A46" w:rsidP="001002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161D">
        <w:rPr>
          <w:rFonts w:ascii="Times New Roman" w:hAnsi="Times New Roman" w:cs="Times New Roman"/>
          <w:b/>
          <w:sz w:val="24"/>
          <w:szCs w:val="24"/>
        </w:rPr>
        <w:t>Yurt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Dışından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Kontenjan</w:t>
      </w:r>
    </w:p>
    <w:p w14:paraId="507E4BF4" w14:textId="160CA491" w:rsidR="00076A46" w:rsidRPr="0008161D" w:rsidRDefault="00076A46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b/>
          <w:bCs/>
          <w:sz w:val="24"/>
          <w:szCs w:val="24"/>
        </w:rPr>
        <w:t>MADDE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3FC4" w:rsidRPr="0008161D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(1)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Yurt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dışında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bulunan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yükseköğretim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kurumlarından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kabul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edilecek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öğrenciler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için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ayrıca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kontenjan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belirlenebilir.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kontenjanlar,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ilgili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fakülte/meslek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yüksekokul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yönetim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kurullarının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önerisi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üzerine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Üniversite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Yönetim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Kurulu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tarafından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belirlenir.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Her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bir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diploma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programı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için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belirlenen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kontenjan,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diploma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programı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için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YÖK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tarafından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belirlenen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kurumlar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arası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kontenjanının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yarısından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fazla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olamaz.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34B0FA" w14:textId="4AC50544" w:rsidR="00076A46" w:rsidRPr="0008161D" w:rsidRDefault="00076A46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(2)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kontenjanları,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ÖİDB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tarafından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YÖK’e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bildirilir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YÖK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internet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sayfasında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edilir.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76186C" w14:textId="2CA2CB3C" w:rsidR="00076A46" w:rsidRPr="0008161D" w:rsidRDefault="00A63FC4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61D">
        <w:rPr>
          <w:rFonts w:ascii="Times New Roman" w:hAnsi="Times New Roman" w:cs="Times New Roman"/>
          <w:b/>
          <w:sz w:val="24"/>
          <w:szCs w:val="24"/>
        </w:rPr>
        <w:t>Yurt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Dışından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b/>
          <w:sz w:val="24"/>
          <w:szCs w:val="24"/>
        </w:rPr>
        <w:t>Başvuru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1FD" w:rsidRPr="0008161D">
        <w:rPr>
          <w:rFonts w:ascii="Times New Roman" w:hAnsi="Times New Roman" w:cs="Times New Roman"/>
          <w:b/>
          <w:sz w:val="24"/>
          <w:szCs w:val="24"/>
        </w:rPr>
        <w:t>K</w:t>
      </w:r>
      <w:r w:rsidR="00076A46" w:rsidRPr="0008161D">
        <w:rPr>
          <w:rFonts w:ascii="Times New Roman" w:hAnsi="Times New Roman" w:cs="Times New Roman"/>
          <w:b/>
          <w:sz w:val="24"/>
          <w:szCs w:val="24"/>
        </w:rPr>
        <w:t>oşulları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93CA84" w14:textId="79A5CD10" w:rsidR="00076A46" w:rsidRPr="0008161D" w:rsidRDefault="00076A46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b/>
          <w:bCs/>
          <w:sz w:val="24"/>
          <w:szCs w:val="24"/>
        </w:rPr>
        <w:t>MADDE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3FC4" w:rsidRPr="0008161D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(1)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OSTİM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Teknik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Üniversitesi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diploma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programlarına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yurt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dışından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başvurularında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sağlanması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gereken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asgari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koşullar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aşağıda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belirtilmiştir: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CCF748" w14:textId="3450F189" w:rsidR="00076A46" w:rsidRPr="0008161D" w:rsidRDefault="00076A46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a)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Adayın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yurt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dışında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öğrenim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gördüğü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yükseköğretim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kurumunun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eğitimin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yapıldığı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programın,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lisans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veya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lisans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diploması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vermeye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yetkili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bir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kurum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olarak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YÖK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tarafından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tanınması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gerekir.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374A05" w14:textId="0F9AC279" w:rsidR="00076A46" w:rsidRPr="0008161D" w:rsidRDefault="00076A46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b)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Adayın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yurt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dışında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kayıtlı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olduğu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diploma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programının,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yapmak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istediği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diploma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programına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eşdeğerliğinin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OSTİM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Teknik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Üniversitesi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tarafından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kabul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edilmesi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gerekir.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1F5286" w14:textId="5F9AACD6" w:rsidR="00076A46" w:rsidRPr="0008161D" w:rsidRDefault="00076A46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c)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Aday,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yurt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dışında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öğrenim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gördüğü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yükseköğretim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kurumunda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halen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kayıtlı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öğrenci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statüsünde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bulunmalıdır.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Bir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yılı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aşmamış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olmak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şartıyla,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kayıt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dondurmuş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veya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izinli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sayılmış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olmak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başvurusu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yapmak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için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engel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değildir.</w:t>
      </w:r>
    </w:p>
    <w:p w14:paraId="77AD94B3" w14:textId="1B7FB27C" w:rsidR="00076A46" w:rsidRPr="0008161D" w:rsidRDefault="00D03271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161D">
        <w:rPr>
          <w:rFonts w:ascii="Times New Roman" w:hAnsi="Times New Roman" w:cs="Times New Roman"/>
          <w:sz w:val="24"/>
          <w:szCs w:val="24"/>
        </w:rPr>
        <w:lastRenderedPageBreak/>
        <w:t>ç</w:t>
      </w:r>
      <w:proofErr w:type="gramEnd"/>
      <w:r w:rsidR="00076A46" w:rsidRPr="0008161D">
        <w:rPr>
          <w:rFonts w:ascii="Times New Roman" w:hAnsi="Times New Roman" w:cs="Times New Roman"/>
          <w:sz w:val="24"/>
          <w:szCs w:val="24"/>
        </w:rPr>
        <w:t>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Aday,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yapmak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istediği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dönemin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başına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kadar,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hazırlık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yaz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okulu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hariç,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lisansta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az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iki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yarıyıl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çok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beş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yarıyıl,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ön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lisansta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az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bir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yarıyıl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çok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iki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yarıyıl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öğrenim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görmüş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olmalıdır.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2E95CE" w14:textId="48C06EFC" w:rsidR="00076A46" w:rsidRPr="0008161D" w:rsidRDefault="00D03271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d</w:t>
      </w:r>
      <w:r w:rsidR="00076A46" w:rsidRPr="0008161D">
        <w:rPr>
          <w:rFonts w:ascii="Times New Roman" w:hAnsi="Times New Roman" w:cs="Times New Roman"/>
          <w:sz w:val="24"/>
          <w:szCs w:val="24"/>
        </w:rPr>
        <w:t>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Adayın,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yapmak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istediği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diploma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programının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ilgili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sınıfına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kabulünde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Türkiye’de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yapılan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üniversite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yerleştirme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sınavları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sonucundaki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taban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puana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sahip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adaylar,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yurt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dışında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yükseköğrenim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gördüğü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tüm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derslerden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başarı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şartı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aranmaksızın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başvurusu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yapabilirler.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Bu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yolla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başvuran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öğrencilerin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başvurusu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Üniversite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Senatosu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tarafından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belirlenen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esaslar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çerçevesinde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yurt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dışı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kontenjanı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kapsamı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dışında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değerlendirilir.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EE4446" w14:textId="43AB7C88" w:rsidR="0014055B" w:rsidRPr="0008161D" w:rsidRDefault="00D03271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e</w:t>
      </w:r>
      <w:r w:rsidR="0014055B" w:rsidRPr="0008161D">
        <w:rPr>
          <w:rFonts w:ascii="Times New Roman" w:hAnsi="Times New Roman" w:cs="Times New Roman"/>
          <w:sz w:val="24"/>
          <w:szCs w:val="24"/>
        </w:rPr>
        <w:t>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4055B" w:rsidRPr="0008161D">
        <w:rPr>
          <w:rFonts w:ascii="Times New Roman" w:hAnsi="Times New Roman" w:cs="Times New Roman"/>
          <w:sz w:val="24"/>
          <w:szCs w:val="24"/>
        </w:rPr>
        <w:t>Adayın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4055B" w:rsidRPr="0008161D">
        <w:rPr>
          <w:rFonts w:ascii="Times New Roman" w:hAnsi="Times New Roman" w:cs="Times New Roman"/>
          <w:sz w:val="24"/>
          <w:szCs w:val="24"/>
        </w:rPr>
        <w:t>yurt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4055B" w:rsidRPr="0008161D">
        <w:rPr>
          <w:rFonts w:ascii="Times New Roman" w:hAnsi="Times New Roman" w:cs="Times New Roman"/>
          <w:sz w:val="24"/>
          <w:szCs w:val="24"/>
        </w:rPr>
        <w:t>dışındaki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4055B" w:rsidRPr="0008161D">
        <w:rPr>
          <w:rFonts w:ascii="Times New Roman" w:hAnsi="Times New Roman" w:cs="Times New Roman"/>
          <w:sz w:val="24"/>
          <w:szCs w:val="24"/>
        </w:rPr>
        <w:t>bir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4055B" w:rsidRPr="0008161D">
        <w:rPr>
          <w:rFonts w:ascii="Times New Roman" w:hAnsi="Times New Roman" w:cs="Times New Roman"/>
          <w:sz w:val="24"/>
          <w:szCs w:val="24"/>
        </w:rPr>
        <w:t>yükseköğretim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4055B" w:rsidRPr="0008161D">
        <w:rPr>
          <w:rFonts w:ascii="Times New Roman" w:hAnsi="Times New Roman" w:cs="Times New Roman"/>
          <w:sz w:val="24"/>
          <w:szCs w:val="24"/>
        </w:rPr>
        <w:t>kurumundan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4055B" w:rsidRPr="0008161D">
        <w:rPr>
          <w:rFonts w:ascii="Times New Roman" w:hAnsi="Times New Roman" w:cs="Times New Roman"/>
          <w:sz w:val="24"/>
          <w:szCs w:val="24"/>
        </w:rPr>
        <w:t>başarı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4055B" w:rsidRPr="0008161D">
        <w:rPr>
          <w:rFonts w:ascii="Times New Roman" w:hAnsi="Times New Roman" w:cs="Times New Roman"/>
          <w:sz w:val="24"/>
          <w:szCs w:val="24"/>
        </w:rPr>
        <w:t>sıralaması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4055B" w:rsidRPr="0008161D">
        <w:rPr>
          <w:rFonts w:ascii="Times New Roman" w:hAnsi="Times New Roman" w:cs="Times New Roman"/>
          <w:sz w:val="24"/>
          <w:szCs w:val="24"/>
        </w:rPr>
        <w:t>şartı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4055B" w:rsidRPr="0008161D">
        <w:rPr>
          <w:rFonts w:ascii="Times New Roman" w:hAnsi="Times New Roman" w:cs="Times New Roman"/>
          <w:sz w:val="24"/>
          <w:szCs w:val="24"/>
        </w:rPr>
        <w:t>aranan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4055B" w:rsidRPr="0008161D">
        <w:rPr>
          <w:rFonts w:ascii="Times New Roman" w:hAnsi="Times New Roman" w:cs="Times New Roman"/>
          <w:sz w:val="24"/>
          <w:szCs w:val="24"/>
        </w:rPr>
        <w:t>bir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4055B" w:rsidRPr="0008161D">
        <w:rPr>
          <w:rFonts w:ascii="Times New Roman" w:hAnsi="Times New Roman" w:cs="Times New Roman"/>
          <w:sz w:val="24"/>
          <w:szCs w:val="24"/>
        </w:rPr>
        <w:t>programa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4055B"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4055B"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4055B" w:rsidRPr="0008161D">
        <w:rPr>
          <w:rFonts w:ascii="Times New Roman" w:hAnsi="Times New Roman" w:cs="Times New Roman"/>
          <w:sz w:val="24"/>
          <w:szCs w:val="24"/>
        </w:rPr>
        <w:t>yapılabilmesi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4055B" w:rsidRPr="0008161D">
        <w:rPr>
          <w:rFonts w:ascii="Times New Roman" w:hAnsi="Times New Roman" w:cs="Times New Roman"/>
          <w:sz w:val="24"/>
          <w:szCs w:val="24"/>
        </w:rPr>
        <w:t>için;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4055B" w:rsidRPr="0008161D">
        <w:rPr>
          <w:rFonts w:ascii="Times New Roman" w:hAnsi="Times New Roman" w:cs="Times New Roman"/>
          <w:sz w:val="24"/>
          <w:szCs w:val="24"/>
        </w:rPr>
        <w:t>Öğrencinin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4055B" w:rsidRPr="0008161D">
        <w:rPr>
          <w:rFonts w:ascii="Times New Roman" w:hAnsi="Times New Roman" w:cs="Times New Roman"/>
          <w:sz w:val="24"/>
          <w:szCs w:val="24"/>
        </w:rPr>
        <w:t>öğrenimine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4055B" w:rsidRPr="0008161D">
        <w:rPr>
          <w:rFonts w:ascii="Times New Roman" w:hAnsi="Times New Roman" w:cs="Times New Roman"/>
          <w:sz w:val="24"/>
          <w:szCs w:val="24"/>
        </w:rPr>
        <w:t>başladığı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4055B" w:rsidRPr="0008161D">
        <w:rPr>
          <w:rFonts w:ascii="Times New Roman" w:hAnsi="Times New Roman" w:cs="Times New Roman"/>
          <w:sz w:val="24"/>
          <w:szCs w:val="24"/>
        </w:rPr>
        <w:t>yıl,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4055B" w:rsidRPr="0008161D">
        <w:rPr>
          <w:rFonts w:ascii="Times New Roman" w:hAnsi="Times New Roman" w:cs="Times New Roman"/>
          <w:sz w:val="24"/>
          <w:szCs w:val="24"/>
        </w:rPr>
        <w:t>kayıtlı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4055B" w:rsidRPr="0008161D">
        <w:rPr>
          <w:rFonts w:ascii="Times New Roman" w:hAnsi="Times New Roman" w:cs="Times New Roman"/>
          <w:sz w:val="24"/>
          <w:szCs w:val="24"/>
        </w:rPr>
        <w:t>olduğu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4055B" w:rsidRPr="0008161D">
        <w:rPr>
          <w:rFonts w:ascii="Times New Roman" w:hAnsi="Times New Roman" w:cs="Times New Roman"/>
          <w:sz w:val="24"/>
          <w:szCs w:val="24"/>
        </w:rPr>
        <w:t>üniversitenin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4055B" w:rsidRPr="0008161D">
        <w:rPr>
          <w:rFonts w:ascii="Times New Roman" w:hAnsi="Times New Roman" w:cs="Times New Roman"/>
          <w:sz w:val="24"/>
          <w:szCs w:val="24"/>
        </w:rPr>
        <w:t>Yükseköğretim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4055B" w:rsidRPr="0008161D">
        <w:rPr>
          <w:rFonts w:ascii="Times New Roman" w:hAnsi="Times New Roman" w:cs="Times New Roman"/>
          <w:sz w:val="24"/>
          <w:szCs w:val="24"/>
        </w:rPr>
        <w:t>Kurulu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4055B" w:rsidRPr="0008161D">
        <w:rPr>
          <w:rFonts w:ascii="Times New Roman" w:hAnsi="Times New Roman" w:cs="Times New Roman"/>
          <w:sz w:val="24"/>
          <w:szCs w:val="24"/>
        </w:rPr>
        <w:t>tarafından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4055B" w:rsidRPr="0008161D">
        <w:rPr>
          <w:rFonts w:ascii="Times New Roman" w:hAnsi="Times New Roman" w:cs="Times New Roman"/>
          <w:sz w:val="24"/>
          <w:szCs w:val="24"/>
        </w:rPr>
        <w:t>esas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4055B" w:rsidRPr="0008161D">
        <w:rPr>
          <w:rFonts w:ascii="Times New Roman" w:hAnsi="Times New Roman" w:cs="Times New Roman"/>
          <w:sz w:val="24"/>
          <w:szCs w:val="24"/>
        </w:rPr>
        <w:t>alınan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4055B" w:rsidRPr="0008161D">
        <w:rPr>
          <w:rFonts w:ascii="Times New Roman" w:hAnsi="Times New Roman" w:cs="Times New Roman"/>
          <w:sz w:val="24"/>
          <w:szCs w:val="24"/>
        </w:rPr>
        <w:t>sıralama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4055B" w:rsidRPr="0008161D">
        <w:rPr>
          <w:rFonts w:ascii="Times New Roman" w:hAnsi="Times New Roman" w:cs="Times New Roman"/>
          <w:sz w:val="24"/>
          <w:szCs w:val="24"/>
        </w:rPr>
        <w:t>kuruluşlarının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4055B" w:rsidRPr="0008161D">
        <w:rPr>
          <w:rFonts w:ascii="Times New Roman" w:hAnsi="Times New Roman" w:cs="Times New Roman"/>
          <w:sz w:val="24"/>
          <w:szCs w:val="24"/>
        </w:rPr>
        <w:t>(Times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055B" w:rsidRPr="0008161D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055B" w:rsidRPr="0008161D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4055B" w:rsidRPr="0008161D">
        <w:rPr>
          <w:rFonts w:ascii="Times New Roman" w:hAnsi="Times New Roman" w:cs="Times New Roman"/>
          <w:sz w:val="24"/>
          <w:szCs w:val="24"/>
        </w:rPr>
        <w:t>(THE)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4055B" w:rsidRPr="0008161D">
        <w:rPr>
          <w:rFonts w:ascii="Times New Roman" w:hAnsi="Times New Roman" w:cs="Times New Roman"/>
          <w:sz w:val="24"/>
          <w:szCs w:val="24"/>
        </w:rPr>
        <w:t>QS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4055B" w:rsidRPr="0008161D">
        <w:rPr>
          <w:rFonts w:ascii="Times New Roman" w:hAnsi="Times New Roman" w:cs="Times New Roman"/>
          <w:sz w:val="24"/>
          <w:szCs w:val="24"/>
        </w:rPr>
        <w:t>World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055B" w:rsidRPr="0008161D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055B" w:rsidRPr="0008161D">
        <w:rPr>
          <w:rFonts w:ascii="Times New Roman" w:hAnsi="Times New Roman" w:cs="Times New Roman"/>
          <w:sz w:val="24"/>
          <w:szCs w:val="24"/>
        </w:rPr>
        <w:t>Rankings</w:t>
      </w:r>
      <w:proofErr w:type="spellEnd"/>
      <w:r w:rsidR="0014055B" w:rsidRPr="0008161D">
        <w:rPr>
          <w:rFonts w:ascii="Times New Roman" w:hAnsi="Times New Roman" w:cs="Times New Roman"/>
          <w:sz w:val="24"/>
          <w:szCs w:val="24"/>
        </w:rPr>
        <w:t>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055B" w:rsidRPr="0008161D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055B" w:rsidRPr="0008161D">
        <w:rPr>
          <w:rFonts w:ascii="Times New Roman" w:hAnsi="Times New Roman" w:cs="Times New Roman"/>
          <w:sz w:val="24"/>
          <w:szCs w:val="24"/>
        </w:rPr>
        <w:t>Ranking</w:t>
      </w:r>
      <w:proofErr w:type="spellEnd"/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4055B" w:rsidRPr="0008161D">
        <w:rPr>
          <w:rFonts w:ascii="Times New Roman" w:hAnsi="Times New Roman" w:cs="Times New Roman"/>
          <w:sz w:val="24"/>
          <w:szCs w:val="24"/>
        </w:rPr>
        <w:t>of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4055B" w:rsidRPr="0008161D">
        <w:rPr>
          <w:rFonts w:ascii="Times New Roman" w:hAnsi="Times New Roman" w:cs="Times New Roman"/>
          <w:sz w:val="24"/>
          <w:szCs w:val="24"/>
        </w:rPr>
        <w:t>World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055B" w:rsidRPr="0008161D">
        <w:rPr>
          <w:rFonts w:ascii="Times New Roman" w:hAnsi="Times New Roman" w:cs="Times New Roman"/>
          <w:sz w:val="24"/>
          <w:szCs w:val="24"/>
        </w:rPr>
        <w:t>Universities</w:t>
      </w:r>
      <w:proofErr w:type="spellEnd"/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4055B" w:rsidRPr="0008161D">
        <w:rPr>
          <w:rFonts w:ascii="Times New Roman" w:hAnsi="Times New Roman" w:cs="Times New Roman"/>
          <w:sz w:val="24"/>
          <w:szCs w:val="24"/>
        </w:rPr>
        <w:t>(ARWU)CWTS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055B" w:rsidRPr="0008161D">
        <w:rPr>
          <w:rFonts w:ascii="Times New Roman" w:hAnsi="Times New Roman" w:cs="Times New Roman"/>
          <w:sz w:val="24"/>
          <w:szCs w:val="24"/>
        </w:rPr>
        <w:t>Leiden</w:t>
      </w:r>
      <w:proofErr w:type="spellEnd"/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055B" w:rsidRPr="0008161D">
        <w:rPr>
          <w:rFonts w:ascii="Times New Roman" w:hAnsi="Times New Roman" w:cs="Times New Roman"/>
          <w:sz w:val="24"/>
          <w:szCs w:val="24"/>
        </w:rPr>
        <w:t>Ranking</w:t>
      </w:r>
      <w:proofErr w:type="spellEnd"/>
      <w:r w:rsidR="0014055B" w:rsidRPr="0008161D">
        <w:rPr>
          <w:rFonts w:ascii="Times New Roman" w:hAnsi="Times New Roman" w:cs="Times New Roman"/>
          <w:sz w:val="24"/>
          <w:szCs w:val="24"/>
        </w:rPr>
        <w:t>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4055B" w:rsidRPr="0008161D">
        <w:rPr>
          <w:rFonts w:ascii="Times New Roman" w:hAnsi="Times New Roman" w:cs="Times New Roman"/>
          <w:sz w:val="24"/>
          <w:szCs w:val="24"/>
        </w:rPr>
        <w:t>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4055B" w:rsidRPr="0008161D">
        <w:rPr>
          <w:rFonts w:ascii="Times New Roman" w:hAnsi="Times New Roman" w:cs="Times New Roman"/>
          <w:sz w:val="24"/>
          <w:szCs w:val="24"/>
        </w:rPr>
        <w:t>az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4055B" w:rsidRPr="0008161D">
        <w:rPr>
          <w:rFonts w:ascii="Times New Roman" w:hAnsi="Times New Roman" w:cs="Times New Roman"/>
          <w:sz w:val="24"/>
          <w:szCs w:val="24"/>
        </w:rPr>
        <w:t>üçünde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4055B" w:rsidRPr="0008161D">
        <w:rPr>
          <w:rFonts w:ascii="Times New Roman" w:hAnsi="Times New Roman" w:cs="Times New Roman"/>
          <w:sz w:val="24"/>
          <w:szCs w:val="24"/>
        </w:rPr>
        <w:t>ilk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4055B" w:rsidRPr="0008161D">
        <w:rPr>
          <w:rFonts w:ascii="Times New Roman" w:hAnsi="Times New Roman" w:cs="Times New Roman"/>
          <w:sz w:val="24"/>
          <w:szCs w:val="24"/>
        </w:rPr>
        <w:t>dört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4055B" w:rsidRPr="0008161D">
        <w:rPr>
          <w:rFonts w:ascii="Times New Roman" w:hAnsi="Times New Roman" w:cs="Times New Roman"/>
          <w:sz w:val="24"/>
          <w:szCs w:val="24"/>
        </w:rPr>
        <w:t>yüzlük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4055B" w:rsidRPr="0008161D">
        <w:rPr>
          <w:rFonts w:ascii="Times New Roman" w:hAnsi="Times New Roman" w:cs="Times New Roman"/>
          <w:sz w:val="24"/>
          <w:szCs w:val="24"/>
        </w:rPr>
        <w:t>dilim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4055B" w:rsidRPr="0008161D">
        <w:rPr>
          <w:rFonts w:ascii="Times New Roman" w:hAnsi="Times New Roman" w:cs="Times New Roman"/>
          <w:sz w:val="24"/>
          <w:szCs w:val="24"/>
        </w:rPr>
        <w:t>içerisinde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4055B" w:rsidRPr="0008161D">
        <w:rPr>
          <w:rFonts w:ascii="Times New Roman" w:hAnsi="Times New Roman" w:cs="Times New Roman"/>
          <w:sz w:val="24"/>
          <w:szCs w:val="24"/>
        </w:rPr>
        <w:t>yer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4055B" w:rsidRPr="0008161D">
        <w:rPr>
          <w:rFonts w:ascii="Times New Roman" w:hAnsi="Times New Roman" w:cs="Times New Roman"/>
          <w:sz w:val="24"/>
          <w:szCs w:val="24"/>
        </w:rPr>
        <w:t>alması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56BFA" w:rsidRPr="0008161D">
        <w:rPr>
          <w:rFonts w:ascii="Times New Roman" w:hAnsi="Times New Roman" w:cs="Times New Roman"/>
          <w:sz w:val="24"/>
          <w:szCs w:val="24"/>
        </w:rPr>
        <w:t>gerekir.</w:t>
      </w:r>
    </w:p>
    <w:p w14:paraId="7762FD20" w14:textId="24D050EC" w:rsidR="00E02350" w:rsidRPr="0008161D" w:rsidRDefault="00D03271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f</w:t>
      </w:r>
      <w:r w:rsidR="00E02350" w:rsidRPr="0008161D">
        <w:rPr>
          <w:rFonts w:ascii="Times New Roman" w:hAnsi="Times New Roman" w:cs="Times New Roman"/>
          <w:sz w:val="24"/>
          <w:szCs w:val="24"/>
        </w:rPr>
        <w:t>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2350" w:rsidRPr="0008161D">
        <w:rPr>
          <w:rFonts w:ascii="Times New Roman" w:hAnsi="Times New Roman" w:cs="Times New Roman"/>
          <w:sz w:val="24"/>
          <w:szCs w:val="24"/>
        </w:rPr>
        <w:t>Aday,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2350" w:rsidRPr="0008161D">
        <w:rPr>
          <w:rFonts w:ascii="Times New Roman" w:hAnsi="Times New Roman" w:cs="Times New Roman"/>
          <w:sz w:val="24"/>
          <w:szCs w:val="24"/>
        </w:rPr>
        <w:t>yurt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2350" w:rsidRPr="0008161D">
        <w:rPr>
          <w:rFonts w:ascii="Times New Roman" w:hAnsi="Times New Roman" w:cs="Times New Roman"/>
          <w:sz w:val="24"/>
          <w:szCs w:val="24"/>
        </w:rPr>
        <w:t>dışında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2350" w:rsidRPr="0008161D">
        <w:rPr>
          <w:rFonts w:ascii="Times New Roman" w:hAnsi="Times New Roman" w:cs="Times New Roman"/>
          <w:sz w:val="24"/>
          <w:szCs w:val="24"/>
        </w:rPr>
        <w:t>öğrenim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2350" w:rsidRPr="0008161D">
        <w:rPr>
          <w:rFonts w:ascii="Times New Roman" w:hAnsi="Times New Roman" w:cs="Times New Roman"/>
          <w:sz w:val="24"/>
          <w:szCs w:val="24"/>
        </w:rPr>
        <w:t>gördüğü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2350" w:rsidRPr="0008161D">
        <w:rPr>
          <w:rFonts w:ascii="Times New Roman" w:hAnsi="Times New Roman" w:cs="Times New Roman"/>
          <w:sz w:val="24"/>
          <w:szCs w:val="24"/>
        </w:rPr>
        <w:t>yükseköğretim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2350" w:rsidRPr="0008161D">
        <w:rPr>
          <w:rFonts w:ascii="Times New Roman" w:hAnsi="Times New Roman" w:cs="Times New Roman"/>
          <w:sz w:val="24"/>
          <w:szCs w:val="24"/>
        </w:rPr>
        <w:t>kurumunda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2350" w:rsidRPr="0008161D">
        <w:rPr>
          <w:rFonts w:ascii="Times New Roman" w:hAnsi="Times New Roman" w:cs="Times New Roman"/>
          <w:sz w:val="24"/>
          <w:szCs w:val="24"/>
        </w:rPr>
        <w:t>örgün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2350" w:rsidRPr="0008161D">
        <w:rPr>
          <w:rFonts w:ascii="Times New Roman" w:hAnsi="Times New Roman" w:cs="Times New Roman"/>
          <w:sz w:val="24"/>
          <w:szCs w:val="24"/>
        </w:rPr>
        <w:t>öğretim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02350" w:rsidRPr="0008161D">
        <w:rPr>
          <w:rFonts w:ascii="Times New Roman" w:hAnsi="Times New Roman" w:cs="Times New Roman"/>
          <w:sz w:val="24"/>
          <w:szCs w:val="24"/>
        </w:rPr>
        <w:t>görmelidir.</w:t>
      </w:r>
    </w:p>
    <w:p w14:paraId="6B35E68F" w14:textId="052DB290" w:rsidR="00076A46" w:rsidRPr="0008161D" w:rsidRDefault="00D03271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g</w:t>
      </w:r>
      <w:r w:rsidR="00076A46" w:rsidRPr="0008161D">
        <w:rPr>
          <w:rFonts w:ascii="Times New Roman" w:hAnsi="Times New Roman" w:cs="Times New Roman"/>
          <w:sz w:val="24"/>
          <w:szCs w:val="24"/>
        </w:rPr>
        <w:t>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Yurt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dışı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KKTC’deki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üniversitelerin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özel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yetenek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sınavı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sonuçlarına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göre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öğrenci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alan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programlarında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öğrenime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başlayan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öğrencilerin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OSTİM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Teknik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Üniversitesi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diploma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programlarına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56BFA" w:rsidRPr="0008161D">
        <w:rPr>
          <w:rFonts w:ascii="Times New Roman" w:hAnsi="Times New Roman" w:cs="Times New Roman"/>
          <w:sz w:val="24"/>
          <w:szCs w:val="24"/>
        </w:rPr>
        <w:t>yapamazlar.</w:t>
      </w:r>
    </w:p>
    <w:p w14:paraId="2533540D" w14:textId="289062C3" w:rsidR="00076A46" w:rsidRPr="0008161D" w:rsidRDefault="00D03271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161D">
        <w:rPr>
          <w:rFonts w:ascii="Times New Roman" w:hAnsi="Times New Roman" w:cs="Times New Roman"/>
          <w:sz w:val="24"/>
          <w:szCs w:val="24"/>
        </w:rPr>
        <w:t>ğ</w:t>
      </w:r>
      <w:proofErr w:type="gramEnd"/>
      <w:r w:rsidR="00076A46" w:rsidRPr="0008161D">
        <w:rPr>
          <w:rFonts w:ascii="Times New Roman" w:hAnsi="Times New Roman" w:cs="Times New Roman"/>
          <w:sz w:val="24"/>
          <w:szCs w:val="24"/>
        </w:rPr>
        <w:t>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Adayın,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kayıtlı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olduğu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programda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bitirmiş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olduğu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dönemlere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ait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bütün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derslere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ait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genel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not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ortalaması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100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üzerinden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az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60,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76A46" w:rsidRPr="0008161D">
        <w:rPr>
          <w:rFonts w:ascii="Times New Roman" w:hAnsi="Times New Roman" w:cs="Times New Roman"/>
          <w:sz w:val="24"/>
          <w:szCs w:val="24"/>
        </w:rPr>
        <w:t>4.00</w:t>
      </w:r>
      <w:proofErr w:type="gramEnd"/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üzerinden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az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2.</w:t>
      </w:r>
      <w:r w:rsidR="00A63FC4" w:rsidRPr="0008161D">
        <w:rPr>
          <w:rFonts w:ascii="Times New Roman" w:hAnsi="Times New Roman" w:cs="Times New Roman"/>
          <w:sz w:val="24"/>
          <w:szCs w:val="24"/>
        </w:rPr>
        <w:t>29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sz w:val="24"/>
          <w:szCs w:val="24"/>
        </w:rPr>
        <w:t>olmalıdır.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D2C4699" w14:textId="735C3E5D" w:rsidR="00076A46" w:rsidRPr="0008161D" w:rsidRDefault="00076A46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(2)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İlgili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fakülte/meslek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yüksekokul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yönetim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kurullarının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önerisi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üzerine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Senato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kararıyla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koşullar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getirilebilir.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9D272F" w14:textId="57631B3F" w:rsidR="00076A46" w:rsidRPr="0008161D" w:rsidRDefault="00A63FC4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61D">
        <w:rPr>
          <w:rFonts w:ascii="Times New Roman" w:hAnsi="Times New Roman" w:cs="Times New Roman"/>
          <w:b/>
          <w:sz w:val="24"/>
          <w:szCs w:val="24"/>
        </w:rPr>
        <w:t>Yurt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Dışından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b/>
          <w:sz w:val="24"/>
          <w:szCs w:val="24"/>
        </w:rPr>
        <w:t>Başvuru</w:t>
      </w:r>
      <w:r w:rsidRPr="0008161D">
        <w:rPr>
          <w:rFonts w:ascii="Times New Roman" w:hAnsi="Times New Roman" w:cs="Times New Roman"/>
          <w:b/>
          <w:sz w:val="24"/>
          <w:szCs w:val="24"/>
        </w:rPr>
        <w:t>ları</w:t>
      </w:r>
    </w:p>
    <w:p w14:paraId="35F51A7B" w14:textId="221674D0" w:rsidR="00076A46" w:rsidRPr="0008161D" w:rsidRDefault="00076A46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b/>
          <w:bCs/>
          <w:sz w:val="24"/>
          <w:szCs w:val="24"/>
        </w:rPr>
        <w:t>MADDE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3FC4" w:rsidRPr="0008161D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(1)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için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son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başvuru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tarihi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değerlendirme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takvimi,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ÖİDB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tarafından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161D">
        <w:rPr>
          <w:rFonts w:ascii="Times New Roman" w:hAnsi="Times New Roman" w:cs="Times New Roman"/>
          <w:sz w:val="24"/>
          <w:szCs w:val="24"/>
        </w:rPr>
        <w:t>Haziran</w:t>
      </w:r>
      <w:proofErr w:type="gramEnd"/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ayının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otuzuncu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günü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mesai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bitimine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kadar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YÖK’e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bildirilir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YÖK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internet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sayfasında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edilir.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05A373" w14:textId="1DA5CADA" w:rsidR="00076A46" w:rsidRPr="0008161D" w:rsidRDefault="00076A46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(2)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öğrenci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kabul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edilecek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diploma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programları,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kontenjanlar,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başvuru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koşulları,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başvuru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için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gerekli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belgeler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değerlendirme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takvimi</w:t>
      </w:r>
      <w:r w:rsidR="007F0392" w:rsidRPr="0008161D">
        <w:rPr>
          <w:rFonts w:ascii="Times New Roman" w:hAnsi="Times New Roman" w:cs="Times New Roman"/>
          <w:sz w:val="24"/>
          <w:szCs w:val="24"/>
        </w:rPr>
        <w:t>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ÖİDB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tarafından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OSTİM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Teknik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Üniversitesi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internet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sayfasında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duyurulur.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5C202F" w14:textId="4C7169B2" w:rsidR="00076A46" w:rsidRPr="0008161D" w:rsidRDefault="00076A46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(3)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Başvurular,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gerekli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belgeler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161D">
        <w:rPr>
          <w:rFonts w:ascii="Times New Roman" w:hAnsi="Times New Roman" w:cs="Times New Roman"/>
          <w:sz w:val="24"/>
          <w:szCs w:val="24"/>
        </w:rPr>
        <w:t>ile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birlikte</w:t>
      </w:r>
      <w:proofErr w:type="gramEnd"/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edilen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süre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içinde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D3C31" w:rsidRPr="0008161D">
        <w:rPr>
          <w:rFonts w:ascii="Times New Roman" w:hAnsi="Times New Roman" w:cs="Times New Roman"/>
          <w:sz w:val="24"/>
          <w:szCs w:val="24"/>
        </w:rPr>
        <w:t>sistem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1D3C31" w:rsidRPr="0008161D">
        <w:rPr>
          <w:rFonts w:ascii="Times New Roman" w:hAnsi="Times New Roman" w:cs="Times New Roman"/>
          <w:sz w:val="24"/>
          <w:szCs w:val="24"/>
        </w:rPr>
        <w:t>üzerinden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61D">
        <w:rPr>
          <w:rFonts w:ascii="Times New Roman" w:hAnsi="Times New Roman" w:cs="Times New Roman"/>
          <w:sz w:val="24"/>
          <w:szCs w:val="24"/>
        </w:rPr>
        <w:t>ÖİDB’</w:t>
      </w:r>
      <w:r w:rsidR="00BE4274" w:rsidRPr="0008161D">
        <w:rPr>
          <w:rFonts w:ascii="Times New Roman" w:hAnsi="Times New Roman" w:cs="Times New Roman"/>
          <w:sz w:val="24"/>
          <w:szCs w:val="24"/>
        </w:rPr>
        <w:t>ye</w:t>
      </w:r>
      <w:proofErr w:type="spellEnd"/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yapılır.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4B87C3" w14:textId="0BCB3715" w:rsidR="00076A46" w:rsidRPr="0008161D" w:rsidRDefault="00076A46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(4)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Başvuru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koşullarını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sağlamayan,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belgelerinde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eksiklik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olan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veya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süresi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içinde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yapılmayan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başvurular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işleme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alınmaz.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A411C4" w14:textId="54A1BBCC" w:rsidR="00076A46" w:rsidRPr="0008161D" w:rsidRDefault="00A63FC4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61D">
        <w:rPr>
          <w:rFonts w:ascii="Times New Roman" w:hAnsi="Times New Roman" w:cs="Times New Roman"/>
          <w:b/>
          <w:sz w:val="24"/>
          <w:szCs w:val="24"/>
        </w:rPr>
        <w:t>Yurt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Dışından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Başvuru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6A46" w:rsidRPr="0008161D">
        <w:rPr>
          <w:rFonts w:ascii="Times New Roman" w:hAnsi="Times New Roman" w:cs="Times New Roman"/>
          <w:b/>
          <w:sz w:val="24"/>
          <w:szCs w:val="24"/>
        </w:rPr>
        <w:t>Değerlendirme</w:t>
      </w:r>
      <w:r w:rsidRPr="0008161D">
        <w:rPr>
          <w:rFonts w:ascii="Times New Roman" w:hAnsi="Times New Roman" w:cs="Times New Roman"/>
          <w:b/>
          <w:sz w:val="24"/>
          <w:szCs w:val="24"/>
        </w:rPr>
        <w:t>leri</w:t>
      </w:r>
    </w:p>
    <w:p w14:paraId="644A6272" w14:textId="052CC5C4" w:rsidR="00076A46" w:rsidRPr="0008161D" w:rsidRDefault="00076A46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b/>
          <w:bCs/>
          <w:sz w:val="24"/>
          <w:szCs w:val="24"/>
        </w:rPr>
        <w:t>MADDE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5289" w:rsidRPr="0008161D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08161D">
        <w:rPr>
          <w:rFonts w:ascii="Times New Roman" w:hAnsi="Times New Roman" w:cs="Times New Roman"/>
          <w:sz w:val="24"/>
          <w:szCs w:val="24"/>
        </w:rPr>
        <w:t>(1)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başvurularının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değerlendirilmesinde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kullanılacak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ölçütler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Senato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tarafından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belirlenir.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AF8BE1" w14:textId="709B8D5C" w:rsidR="00076A46" w:rsidRPr="0008161D" w:rsidRDefault="00076A46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(2)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Değerlendirmede,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adayların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genel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not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ortalaması,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eğer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varsa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geçmek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istediği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programın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ortak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derslerindeki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başarısı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merkezi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yerleştirme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puanı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gibi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ölçütler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dikkate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alınır.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95EFC3" w14:textId="31E23727" w:rsidR="00076A46" w:rsidRPr="0008161D" w:rsidRDefault="00076A46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(3)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Başvuruların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değerlendirmesini,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ilgili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fakülte/meslek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yüksekokul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yönetim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kurulları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tarafından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oluşturulan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komisyonlar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yapar.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1BC814" w14:textId="722A1917" w:rsidR="00076A46" w:rsidRPr="0008161D" w:rsidRDefault="00076A46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(4)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Komisyonun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adayların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kabulüne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ilişkin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önerileri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ilgili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fakülte/meslek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yüksekokul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yönetim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kurulu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kararıyla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kesinleşir.</w:t>
      </w:r>
    </w:p>
    <w:p w14:paraId="00D7A8F8" w14:textId="1216819B" w:rsidR="00076A46" w:rsidRPr="0008161D" w:rsidRDefault="00076A46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(5)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İlgili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fakülte/meslek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yüksekokul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yönetim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kurulunca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olumlu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değerlendirilen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aday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sayısının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kontenjanı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aşması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durumunda,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kontenjan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sayısı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kadar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yedek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aday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belirlenir.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BFCA87" w14:textId="77777777" w:rsidR="00757198" w:rsidRDefault="00757198" w:rsidP="001002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05C78" w14:textId="77777777" w:rsidR="0008161D" w:rsidRDefault="0008161D" w:rsidP="001002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303B88" w14:textId="77777777" w:rsidR="0008161D" w:rsidRDefault="0008161D" w:rsidP="001002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7E3C6E" w14:textId="77777777" w:rsidR="0008161D" w:rsidRDefault="0008161D" w:rsidP="001002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5F6F3C" w14:textId="77777777" w:rsidR="0008161D" w:rsidRDefault="0008161D" w:rsidP="001002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88EDC0" w14:textId="77777777" w:rsidR="0008161D" w:rsidRDefault="0008161D" w:rsidP="001002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55289A" w14:textId="6CEDAFA2" w:rsidR="00E652EA" w:rsidRPr="0008161D" w:rsidRDefault="00E40B91" w:rsidP="001002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61D">
        <w:rPr>
          <w:rFonts w:ascii="Times New Roman" w:hAnsi="Times New Roman" w:cs="Times New Roman"/>
          <w:b/>
          <w:bCs/>
          <w:sz w:val="24"/>
          <w:szCs w:val="24"/>
        </w:rPr>
        <w:lastRenderedPageBreak/>
        <w:t>BEŞİNCİ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52EA" w:rsidRPr="0008161D">
        <w:rPr>
          <w:rFonts w:ascii="Times New Roman" w:hAnsi="Times New Roman" w:cs="Times New Roman"/>
          <w:b/>
          <w:bCs/>
          <w:sz w:val="24"/>
          <w:szCs w:val="24"/>
        </w:rPr>
        <w:t>BÖLÜM</w:t>
      </w:r>
    </w:p>
    <w:p w14:paraId="2034129B" w14:textId="7FA08B7A" w:rsidR="00E652EA" w:rsidRPr="0008161D" w:rsidRDefault="004D07CA" w:rsidP="001002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61D">
        <w:rPr>
          <w:rFonts w:ascii="Times New Roman" w:hAnsi="Times New Roman" w:cs="Times New Roman"/>
          <w:b/>
          <w:bCs/>
          <w:sz w:val="24"/>
          <w:szCs w:val="24"/>
        </w:rPr>
        <w:t>Merkezi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bCs/>
          <w:sz w:val="24"/>
          <w:szCs w:val="24"/>
        </w:rPr>
        <w:t>Yerleştirme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bCs/>
          <w:sz w:val="24"/>
          <w:szCs w:val="24"/>
        </w:rPr>
        <w:t>Puanıyla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bCs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bCs/>
          <w:sz w:val="24"/>
          <w:szCs w:val="24"/>
        </w:rPr>
        <w:t>Geçiş</w:t>
      </w:r>
    </w:p>
    <w:p w14:paraId="01B6BFA4" w14:textId="77777777" w:rsidR="00D03271" w:rsidRPr="0008161D" w:rsidRDefault="00D03271" w:rsidP="001002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62F2C" w14:textId="6FD02F32" w:rsidR="004D07CA" w:rsidRPr="0008161D" w:rsidRDefault="005B3ACA" w:rsidP="00D0327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8161D">
        <w:rPr>
          <w:rFonts w:ascii="Times New Roman" w:hAnsi="Times New Roman" w:cs="Times New Roman"/>
          <w:b/>
          <w:bCs/>
          <w:sz w:val="24"/>
          <w:szCs w:val="24"/>
        </w:rPr>
        <w:t>Merkezi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bCs/>
          <w:sz w:val="24"/>
          <w:szCs w:val="24"/>
        </w:rPr>
        <w:t>Yerleştirme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bCs/>
          <w:sz w:val="24"/>
          <w:szCs w:val="24"/>
        </w:rPr>
        <w:t>Puanıyla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bCs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bCs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b/>
          <w:sz w:val="24"/>
          <w:szCs w:val="24"/>
        </w:rPr>
        <w:t>Kontenjan</w:t>
      </w:r>
      <w:r w:rsidRPr="0008161D">
        <w:rPr>
          <w:rFonts w:ascii="Times New Roman" w:hAnsi="Times New Roman" w:cs="Times New Roman"/>
          <w:b/>
          <w:sz w:val="24"/>
          <w:szCs w:val="24"/>
        </w:rPr>
        <w:t>ı</w:t>
      </w:r>
    </w:p>
    <w:p w14:paraId="2809843D" w14:textId="52D8610A" w:rsidR="004D07CA" w:rsidRPr="0008161D" w:rsidRDefault="0010022E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b/>
          <w:bCs/>
          <w:sz w:val="24"/>
          <w:szCs w:val="24"/>
        </w:rPr>
        <w:t>MADDE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b/>
          <w:bCs/>
          <w:sz w:val="24"/>
          <w:szCs w:val="24"/>
        </w:rPr>
        <w:t>17-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83E38" w:rsidRPr="0008161D">
        <w:rPr>
          <w:rFonts w:ascii="Times New Roman" w:hAnsi="Times New Roman" w:cs="Times New Roman"/>
          <w:sz w:val="24"/>
          <w:szCs w:val="24"/>
        </w:rPr>
        <w:t>(1)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83E38" w:rsidRPr="0008161D">
        <w:rPr>
          <w:rFonts w:ascii="Times New Roman" w:hAnsi="Times New Roman" w:cs="Times New Roman"/>
          <w:sz w:val="24"/>
          <w:szCs w:val="24"/>
        </w:rPr>
        <w:t>Her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83E38" w:rsidRPr="0008161D">
        <w:rPr>
          <w:rFonts w:ascii="Times New Roman" w:hAnsi="Times New Roman" w:cs="Times New Roman"/>
          <w:sz w:val="24"/>
          <w:szCs w:val="24"/>
        </w:rPr>
        <w:t>bir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83E38" w:rsidRPr="0008161D">
        <w:rPr>
          <w:rFonts w:ascii="Times New Roman" w:hAnsi="Times New Roman" w:cs="Times New Roman"/>
          <w:sz w:val="24"/>
          <w:szCs w:val="24"/>
        </w:rPr>
        <w:t>programının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83E38" w:rsidRPr="0008161D">
        <w:rPr>
          <w:rFonts w:ascii="Times New Roman" w:hAnsi="Times New Roman" w:cs="Times New Roman"/>
          <w:sz w:val="24"/>
          <w:szCs w:val="24"/>
        </w:rPr>
        <w:t>hazırlık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83E38" w:rsidRPr="0008161D">
        <w:rPr>
          <w:rFonts w:ascii="Times New Roman" w:hAnsi="Times New Roman" w:cs="Times New Roman"/>
          <w:sz w:val="24"/>
          <w:szCs w:val="24"/>
        </w:rPr>
        <w:t>sınıfı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83E38" w:rsidRPr="0008161D">
        <w:rPr>
          <w:rFonts w:ascii="Times New Roman" w:hAnsi="Times New Roman" w:cs="Times New Roman"/>
          <w:sz w:val="24"/>
          <w:szCs w:val="24"/>
        </w:rPr>
        <w:t>dahil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83E38" w:rsidRPr="0008161D">
        <w:rPr>
          <w:rFonts w:ascii="Times New Roman" w:hAnsi="Times New Roman" w:cs="Times New Roman"/>
          <w:sz w:val="24"/>
          <w:szCs w:val="24"/>
        </w:rPr>
        <w:t>her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83E38" w:rsidRPr="0008161D">
        <w:rPr>
          <w:rFonts w:ascii="Times New Roman" w:hAnsi="Times New Roman" w:cs="Times New Roman"/>
          <w:sz w:val="24"/>
          <w:szCs w:val="24"/>
        </w:rPr>
        <w:t>bir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83E38" w:rsidRPr="0008161D">
        <w:rPr>
          <w:rFonts w:ascii="Times New Roman" w:hAnsi="Times New Roman" w:cs="Times New Roman"/>
          <w:sz w:val="24"/>
          <w:szCs w:val="24"/>
        </w:rPr>
        <w:t>sınıfı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83E38" w:rsidRPr="0008161D">
        <w:rPr>
          <w:rFonts w:ascii="Times New Roman" w:hAnsi="Times New Roman" w:cs="Times New Roman"/>
          <w:sz w:val="24"/>
          <w:szCs w:val="24"/>
        </w:rPr>
        <w:t>için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83E38" w:rsidRPr="0008161D">
        <w:rPr>
          <w:rFonts w:ascii="Times New Roman" w:hAnsi="Times New Roman" w:cs="Times New Roman"/>
          <w:sz w:val="24"/>
          <w:szCs w:val="24"/>
        </w:rPr>
        <w:t>90'ı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83E38" w:rsidRPr="0008161D">
        <w:rPr>
          <w:rFonts w:ascii="Times New Roman" w:hAnsi="Times New Roman" w:cs="Times New Roman"/>
          <w:sz w:val="24"/>
          <w:szCs w:val="24"/>
        </w:rPr>
        <w:t>geçmemek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83E38" w:rsidRPr="0008161D">
        <w:rPr>
          <w:rFonts w:ascii="Times New Roman" w:hAnsi="Times New Roman" w:cs="Times New Roman"/>
          <w:sz w:val="24"/>
          <w:szCs w:val="24"/>
        </w:rPr>
        <w:t>üzere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83E38" w:rsidRPr="0008161D">
        <w:rPr>
          <w:rFonts w:ascii="Times New Roman" w:hAnsi="Times New Roman" w:cs="Times New Roman"/>
          <w:sz w:val="24"/>
          <w:szCs w:val="24"/>
        </w:rPr>
        <w:t>Öğrenci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83E38" w:rsidRPr="0008161D">
        <w:rPr>
          <w:rFonts w:ascii="Times New Roman" w:hAnsi="Times New Roman" w:cs="Times New Roman"/>
          <w:sz w:val="24"/>
          <w:szCs w:val="24"/>
        </w:rPr>
        <w:t>Seçme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83E38" w:rsidRPr="0008161D">
        <w:rPr>
          <w:rFonts w:ascii="Times New Roman" w:hAnsi="Times New Roman" w:cs="Times New Roman"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83E38" w:rsidRPr="0008161D">
        <w:rPr>
          <w:rFonts w:ascii="Times New Roman" w:hAnsi="Times New Roman" w:cs="Times New Roman"/>
          <w:sz w:val="24"/>
          <w:szCs w:val="24"/>
        </w:rPr>
        <w:t>Yerleştirme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83E38" w:rsidRPr="0008161D">
        <w:rPr>
          <w:rFonts w:ascii="Times New Roman" w:hAnsi="Times New Roman" w:cs="Times New Roman"/>
          <w:sz w:val="24"/>
          <w:szCs w:val="24"/>
        </w:rPr>
        <w:t>Sistemi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83E38" w:rsidRPr="0008161D">
        <w:rPr>
          <w:rFonts w:ascii="Times New Roman" w:hAnsi="Times New Roman" w:cs="Times New Roman"/>
          <w:sz w:val="24"/>
          <w:szCs w:val="24"/>
        </w:rPr>
        <w:t>Kılavuzlarında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83E38" w:rsidRPr="0008161D">
        <w:rPr>
          <w:rFonts w:ascii="Times New Roman" w:hAnsi="Times New Roman" w:cs="Times New Roman"/>
          <w:sz w:val="24"/>
          <w:szCs w:val="24"/>
        </w:rPr>
        <w:t>(ÖSYS/YKS/ÖZYES)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83E38" w:rsidRPr="0008161D">
        <w:rPr>
          <w:rFonts w:ascii="Times New Roman" w:hAnsi="Times New Roman" w:cs="Times New Roman"/>
          <w:sz w:val="24"/>
          <w:szCs w:val="24"/>
        </w:rPr>
        <w:t>öngörülen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83E38" w:rsidRPr="0008161D">
        <w:rPr>
          <w:rFonts w:ascii="Times New Roman" w:hAnsi="Times New Roman" w:cs="Times New Roman"/>
          <w:sz w:val="24"/>
          <w:szCs w:val="24"/>
        </w:rPr>
        <w:t>öğrenci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83E38" w:rsidRPr="0008161D">
        <w:rPr>
          <w:rFonts w:ascii="Times New Roman" w:hAnsi="Times New Roman" w:cs="Times New Roman"/>
          <w:sz w:val="24"/>
          <w:szCs w:val="24"/>
        </w:rPr>
        <w:t>kontenjanının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83E38" w:rsidRPr="0008161D">
        <w:rPr>
          <w:rFonts w:ascii="Times New Roman" w:hAnsi="Times New Roman" w:cs="Times New Roman"/>
          <w:sz w:val="24"/>
          <w:szCs w:val="24"/>
        </w:rPr>
        <w:t>%30'u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83E38" w:rsidRPr="0008161D">
        <w:rPr>
          <w:rFonts w:ascii="Times New Roman" w:hAnsi="Times New Roman" w:cs="Times New Roman"/>
          <w:sz w:val="24"/>
          <w:szCs w:val="24"/>
        </w:rPr>
        <w:t>kadar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83E38" w:rsidRPr="0008161D">
        <w:rPr>
          <w:rFonts w:ascii="Times New Roman" w:hAnsi="Times New Roman" w:cs="Times New Roman"/>
          <w:sz w:val="24"/>
          <w:szCs w:val="24"/>
        </w:rPr>
        <w:t>kontenjan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783E38" w:rsidRPr="0008161D">
        <w:rPr>
          <w:rFonts w:ascii="Times New Roman" w:hAnsi="Times New Roman" w:cs="Times New Roman"/>
          <w:sz w:val="24"/>
          <w:szCs w:val="24"/>
        </w:rPr>
        <w:t>verilir.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8C5958" w14:textId="63946A8A" w:rsidR="00783E38" w:rsidRPr="0008161D" w:rsidRDefault="00783E38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(2)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kontenjanları,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ÖİDB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tarafından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YÖK’e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bildirilir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YÖK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internet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sayfasında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edilir.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245322" w14:textId="7C5D3DC5" w:rsidR="004D07CA" w:rsidRPr="0008161D" w:rsidRDefault="0010022E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b/>
          <w:bCs/>
          <w:sz w:val="24"/>
          <w:szCs w:val="24"/>
        </w:rPr>
        <w:t>MADDE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08161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(1)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Merkezi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Yerleşme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Puanı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ile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kontenjanı,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öğrencinin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yükseköğrenim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kurumuna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D07CA" w:rsidRPr="0008161D">
        <w:rPr>
          <w:rFonts w:ascii="Times New Roman" w:hAnsi="Times New Roman" w:cs="Times New Roman"/>
          <w:sz w:val="24"/>
          <w:szCs w:val="24"/>
        </w:rPr>
        <w:t>kayıt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olduğu</w:t>
      </w:r>
      <w:proofErr w:type="gramEnd"/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yıldaki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merkezi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yerleştirme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puanının,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yapmak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istediği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Üniversitemiz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programının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aynı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yıla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ait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taban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puanına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eşit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veya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yüksek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olduğu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durumlar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için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üst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sınırları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Yükseköğretim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Kurulu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tarafından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belirlenen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kontenjanıdır.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2EF8AE" w14:textId="7DB0D51F" w:rsidR="005B3ACA" w:rsidRPr="0008161D" w:rsidRDefault="005B3ACA" w:rsidP="00D0327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8161D">
        <w:rPr>
          <w:rFonts w:ascii="Times New Roman" w:hAnsi="Times New Roman" w:cs="Times New Roman"/>
          <w:b/>
          <w:bCs/>
          <w:sz w:val="24"/>
          <w:szCs w:val="24"/>
        </w:rPr>
        <w:t>Merkezi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bCs/>
          <w:sz w:val="24"/>
          <w:szCs w:val="24"/>
        </w:rPr>
        <w:t>Yerleştirme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bCs/>
          <w:sz w:val="24"/>
          <w:szCs w:val="24"/>
        </w:rPr>
        <w:t>Puanıyla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bCs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bCs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Başvuru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Koşulları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DA8663" w14:textId="08F6A23D" w:rsidR="005B3ACA" w:rsidRPr="0008161D" w:rsidRDefault="0010022E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b/>
          <w:bCs/>
          <w:sz w:val="24"/>
          <w:szCs w:val="24"/>
        </w:rPr>
        <w:t>MADDE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3ACA" w:rsidRPr="0008161D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08161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(</w:t>
      </w:r>
      <w:r w:rsidR="005B3ACA" w:rsidRPr="0008161D">
        <w:rPr>
          <w:rFonts w:ascii="Times New Roman" w:hAnsi="Times New Roman" w:cs="Times New Roman"/>
          <w:sz w:val="24"/>
          <w:szCs w:val="24"/>
        </w:rPr>
        <w:t>1</w:t>
      </w:r>
      <w:r w:rsidR="004D07CA" w:rsidRPr="0008161D">
        <w:rPr>
          <w:rFonts w:ascii="Times New Roman" w:hAnsi="Times New Roman" w:cs="Times New Roman"/>
          <w:sz w:val="24"/>
          <w:szCs w:val="24"/>
        </w:rPr>
        <w:t>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Kayıtlı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olunan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programın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yerleştirme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puan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türüne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bakılmaksızın,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aşağıdaki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şartları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sağlayan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öğrencinin,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merkezi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yerleştirme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puanı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ile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kurum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içi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veya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kurumlar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arası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yapma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hakkı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4D07CA" w:rsidRPr="0008161D">
        <w:rPr>
          <w:rFonts w:ascii="Times New Roman" w:hAnsi="Times New Roman" w:cs="Times New Roman"/>
          <w:sz w:val="24"/>
          <w:szCs w:val="24"/>
        </w:rPr>
        <w:t>vardır.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8CF4B2" w14:textId="0E00ABDB" w:rsidR="00D15931" w:rsidRPr="0008161D" w:rsidRDefault="004D07CA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(</w:t>
      </w:r>
      <w:r w:rsidR="005B3ACA" w:rsidRPr="0008161D">
        <w:rPr>
          <w:rFonts w:ascii="Times New Roman" w:hAnsi="Times New Roman" w:cs="Times New Roman"/>
          <w:sz w:val="24"/>
          <w:szCs w:val="24"/>
        </w:rPr>
        <w:t>2</w:t>
      </w:r>
      <w:r w:rsidRPr="0008161D">
        <w:rPr>
          <w:rFonts w:ascii="Times New Roman" w:hAnsi="Times New Roman" w:cs="Times New Roman"/>
          <w:sz w:val="24"/>
          <w:szCs w:val="24"/>
        </w:rPr>
        <w:t>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kapsamda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başvuracak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adayların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başvuru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yapabilmesi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için,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yükseköğrenim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kurumuna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161D">
        <w:rPr>
          <w:rFonts w:ascii="Times New Roman" w:hAnsi="Times New Roman" w:cs="Times New Roman"/>
          <w:sz w:val="24"/>
          <w:szCs w:val="24"/>
        </w:rPr>
        <w:t>kayıt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olduğu</w:t>
      </w:r>
      <w:proofErr w:type="gramEnd"/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yıldaki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merkezi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yerleştirme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puanının,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yapmak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istediği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Üniversitemiz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programının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aynı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yıla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ait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taban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puanına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eşit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veya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yüksek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olması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zorunludur.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155E31" w14:textId="71831B77" w:rsidR="00D15931" w:rsidRPr="0008161D" w:rsidRDefault="004D07CA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(</w:t>
      </w:r>
      <w:r w:rsidR="005B3ACA" w:rsidRPr="0008161D">
        <w:rPr>
          <w:rFonts w:ascii="Times New Roman" w:hAnsi="Times New Roman" w:cs="Times New Roman"/>
          <w:sz w:val="24"/>
          <w:szCs w:val="24"/>
        </w:rPr>
        <w:t>3</w:t>
      </w:r>
      <w:r w:rsidRPr="0008161D">
        <w:rPr>
          <w:rFonts w:ascii="Times New Roman" w:hAnsi="Times New Roman" w:cs="Times New Roman"/>
          <w:sz w:val="24"/>
          <w:szCs w:val="24"/>
        </w:rPr>
        <w:t>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Merkezi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yerleştirme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puanı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yapılmak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istenen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program,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hangi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puan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türü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merkezi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yerleştirme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sistemi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(YGS,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LYS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veya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DGS)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öğrenci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alıyorsa,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puan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türü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sistemi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esas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alınarak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yapılabilir.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1B3E14" w14:textId="15114F20" w:rsidR="004D07CA" w:rsidRPr="0008161D" w:rsidRDefault="004D07CA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(</w:t>
      </w:r>
      <w:r w:rsidR="005B3ACA" w:rsidRPr="0008161D">
        <w:rPr>
          <w:rFonts w:ascii="Times New Roman" w:hAnsi="Times New Roman" w:cs="Times New Roman"/>
          <w:sz w:val="24"/>
          <w:szCs w:val="24"/>
        </w:rPr>
        <w:t>4</w:t>
      </w:r>
      <w:r w:rsidRPr="0008161D">
        <w:rPr>
          <w:rFonts w:ascii="Times New Roman" w:hAnsi="Times New Roman" w:cs="Times New Roman"/>
          <w:sz w:val="24"/>
          <w:szCs w:val="24"/>
        </w:rPr>
        <w:t>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DGS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puanı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sadece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DGS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Kılavuzlarında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tanımlanan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lisans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alanlarının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devam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edebileceği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Üniversitemiz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lisans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programlarına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başvuru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yapılabilir.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Adayların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ilgili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yıl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için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programın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DGS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puanına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sahip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olmaları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gerekir;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ilgili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yılda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DGS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öğrenci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alınmamışsa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öğrenciler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programa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başvuru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yapamaz.</w:t>
      </w:r>
    </w:p>
    <w:p w14:paraId="1B5B3A8B" w14:textId="4FC5E707" w:rsidR="00E40B91" w:rsidRPr="0008161D" w:rsidRDefault="00E40B91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(5)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Gerekli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şartları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sağlayan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adaylar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Merkezi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yerleştirme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puanı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Üniversite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içi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yapabilirler.</w:t>
      </w:r>
    </w:p>
    <w:p w14:paraId="2E3A83C6" w14:textId="7C607A93" w:rsidR="005B3ACA" w:rsidRPr="0008161D" w:rsidRDefault="005B3ACA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61D">
        <w:rPr>
          <w:rFonts w:ascii="Times New Roman" w:hAnsi="Times New Roman" w:cs="Times New Roman"/>
          <w:b/>
          <w:bCs/>
          <w:sz w:val="24"/>
          <w:szCs w:val="24"/>
        </w:rPr>
        <w:t>Merkezi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bCs/>
          <w:sz w:val="24"/>
          <w:szCs w:val="24"/>
        </w:rPr>
        <w:t>Yerleştirme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bCs/>
          <w:sz w:val="24"/>
          <w:szCs w:val="24"/>
        </w:rPr>
        <w:t>Puanıyla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bCs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bCs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Başvuru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Değerlendirmeleri</w:t>
      </w:r>
    </w:p>
    <w:p w14:paraId="66FA1EBD" w14:textId="7BF148C3" w:rsidR="005B3ACA" w:rsidRPr="0008161D" w:rsidRDefault="005B3ACA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b/>
          <w:bCs/>
          <w:sz w:val="24"/>
          <w:szCs w:val="24"/>
        </w:rPr>
        <w:t>MADDE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6E6D" w:rsidRPr="0008161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(1)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Değerlendirmede,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adayların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merkezi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yerleştirme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puanı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dikkate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alınır.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950FF3" w14:textId="4DBAD7EF" w:rsidR="005B3ACA" w:rsidRPr="0008161D" w:rsidRDefault="005B3ACA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(2)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40B91" w:rsidRPr="0008161D">
        <w:rPr>
          <w:rFonts w:ascii="Times New Roman" w:hAnsi="Times New Roman" w:cs="Times New Roman"/>
          <w:sz w:val="24"/>
          <w:szCs w:val="24"/>
        </w:rPr>
        <w:t>Başvurular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40B91" w:rsidRPr="0008161D">
        <w:rPr>
          <w:rFonts w:ascii="Times New Roman" w:hAnsi="Times New Roman" w:cs="Times New Roman"/>
          <w:sz w:val="24"/>
          <w:szCs w:val="24"/>
        </w:rPr>
        <w:t>kontenjan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40B91" w:rsidRPr="0008161D">
        <w:rPr>
          <w:rFonts w:ascii="Times New Roman" w:hAnsi="Times New Roman" w:cs="Times New Roman"/>
          <w:sz w:val="24"/>
          <w:szCs w:val="24"/>
        </w:rPr>
        <w:t>dahilinde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40B91" w:rsidRPr="0008161D">
        <w:rPr>
          <w:rFonts w:ascii="Times New Roman" w:hAnsi="Times New Roman" w:cs="Times New Roman"/>
          <w:sz w:val="24"/>
          <w:szCs w:val="24"/>
        </w:rPr>
        <w:t>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40B91" w:rsidRPr="0008161D">
        <w:rPr>
          <w:rFonts w:ascii="Times New Roman" w:hAnsi="Times New Roman" w:cs="Times New Roman"/>
          <w:sz w:val="24"/>
          <w:szCs w:val="24"/>
        </w:rPr>
        <w:t>yüksek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40B91" w:rsidRPr="0008161D">
        <w:rPr>
          <w:rFonts w:ascii="Times New Roman" w:hAnsi="Times New Roman" w:cs="Times New Roman"/>
          <w:sz w:val="24"/>
          <w:szCs w:val="24"/>
        </w:rPr>
        <w:t>puandan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40B91" w:rsidRPr="0008161D">
        <w:rPr>
          <w:rFonts w:ascii="Times New Roman" w:hAnsi="Times New Roman" w:cs="Times New Roman"/>
          <w:sz w:val="24"/>
          <w:szCs w:val="24"/>
        </w:rPr>
        <w:t>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40B91" w:rsidRPr="0008161D">
        <w:rPr>
          <w:rFonts w:ascii="Times New Roman" w:hAnsi="Times New Roman" w:cs="Times New Roman"/>
          <w:sz w:val="24"/>
          <w:szCs w:val="24"/>
        </w:rPr>
        <w:t>düşük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40B91" w:rsidRPr="0008161D">
        <w:rPr>
          <w:rFonts w:ascii="Times New Roman" w:hAnsi="Times New Roman" w:cs="Times New Roman"/>
          <w:sz w:val="24"/>
          <w:szCs w:val="24"/>
        </w:rPr>
        <w:t>puana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40B91" w:rsidRPr="0008161D">
        <w:rPr>
          <w:rFonts w:ascii="Times New Roman" w:hAnsi="Times New Roman" w:cs="Times New Roman"/>
          <w:sz w:val="24"/>
          <w:szCs w:val="24"/>
        </w:rPr>
        <w:t>doğru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40B91" w:rsidRPr="0008161D">
        <w:rPr>
          <w:rFonts w:ascii="Times New Roman" w:hAnsi="Times New Roman" w:cs="Times New Roman"/>
          <w:sz w:val="24"/>
          <w:szCs w:val="24"/>
        </w:rPr>
        <w:t>sıralanır.</w:t>
      </w:r>
    </w:p>
    <w:p w14:paraId="7578D4E2" w14:textId="5D96B027" w:rsidR="00E40B91" w:rsidRPr="0008161D" w:rsidRDefault="00E40B91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(3)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Başvuruların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değerlendirmesini,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ilgili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fakülte/meslek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yüksekokul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yönetim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kurulları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tarafından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oluşturulan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komisyonlar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yapar.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91A80E" w14:textId="52F3B8EC" w:rsidR="005B3ACA" w:rsidRPr="0008161D" w:rsidRDefault="005B3ACA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(4)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Komisyonun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adayların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kabulüne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ilişkin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önerileri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ilgili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fakülte/meslek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yüksekokul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yönetim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kurulu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kararıyla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kesinleşir.</w:t>
      </w:r>
    </w:p>
    <w:p w14:paraId="40E91C91" w14:textId="0476E1B0" w:rsidR="005B3ACA" w:rsidRPr="0008161D" w:rsidRDefault="005B3ACA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(5)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İlgili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fakülte/meslek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yüksekokul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yönetim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kurulunca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olumlu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değerlendirilen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aday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sayısının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kontenjanı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aşması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durumunda,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kontenjan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sayısı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kadar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yedek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aday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belirlenir.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6324C7" w14:textId="09F256E9" w:rsidR="00E40B91" w:rsidRPr="0008161D" w:rsidRDefault="00E40B91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(6)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“Yükseköğretim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Kurumlarında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Ön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Lisans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Lisans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Düzeyindeki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Programlar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Arasında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Geçiş,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Çift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Anadal,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Yan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Dal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ile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Kurumlararası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Kredi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Transferi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Yapılması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Esaslarına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İlişkin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Yönetmeliğin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Ek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Madde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1”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8161D">
        <w:rPr>
          <w:rFonts w:ascii="Times New Roman" w:hAnsi="Times New Roman" w:cs="Times New Roman"/>
          <w:bCs/>
          <w:sz w:val="24"/>
          <w:szCs w:val="24"/>
        </w:rPr>
        <w:t>kapsamında,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Merkezi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Yerleştirme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Puanı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ile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kontenjanından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başvuran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adaylardan,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sadece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Türkçe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veya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kısmen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yabancı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dilde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eğitim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yapan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yükseköğretim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kurumu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öğrencilerinden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hazırlık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veya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birinci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sınıf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statüsünde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olup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İngilizce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yeterliğini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belgeleyemeyenler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ile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alan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değiştiren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öğrenciler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İngilizce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Hazırlık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4274" w:rsidRPr="0008161D">
        <w:rPr>
          <w:rFonts w:ascii="Times New Roman" w:hAnsi="Times New Roman" w:cs="Times New Roman"/>
          <w:bCs/>
          <w:sz w:val="24"/>
          <w:szCs w:val="24"/>
        </w:rPr>
        <w:t>eğitimine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kabul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edilebilir.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Adayların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durumu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Yükseköğretim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Kurulu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Başkanlığı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tarafından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belirlenen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esaslara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göre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değerlendirilir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ilgili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sınıfa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kabulü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yapılabilir.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76680E6" w14:textId="77777777" w:rsidR="00BA141D" w:rsidRDefault="00BA141D" w:rsidP="0010022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5AD00F" w14:textId="77777777" w:rsidR="0008161D" w:rsidRDefault="0008161D" w:rsidP="0010022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82F278" w14:textId="77777777" w:rsidR="0008161D" w:rsidRDefault="0008161D" w:rsidP="0010022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EC8E85" w14:textId="77777777" w:rsidR="0008161D" w:rsidRDefault="0008161D" w:rsidP="0010022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96C03C" w14:textId="77777777" w:rsidR="0008161D" w:rsidRPr="0008161D" w:rsidRDefault="0008161D" w:rsidP="0010022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54BA28" w14:textId="71898C6E" w:rsidR="00EE5289" w:rsidRPr="0008161D" w:rsidRDefault="00B45712" w:rsidP="001002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61D">
        <w:rPr>
          <w:rFonts w:ascii="Times New Roman" w:hAnsi="Times New Roman" w:cs="Times New Roman"/>
          <w:b/>
          <w:sz w:val="24"/>
          <w:szCs w:val="24"/>
        </w:rPr>
        <w:lastRenderedPageBreak/>
        <w:t>ALTINCI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5289" w:rsidRPr="0008161D">
        <w:rPr>
          <w:rFonts w:ascii="Times New Roman" w:hAnsi="Times New Roman" w:cs="Times New Roman"/>
          <w:b/>
          <w:sz w:val="24"/>
          <w:szCs w:val="24"/>
        </w:rPr>
        <w:t>BÖLÜM</w:t>
      </w:r>
    </w:p>
    <w:p w14:paraId="3FD57F55" w14:textId="5A578191" w:rsidR="00BF5FEE" w:rsidRPr="0008161D" w:rsidRDefault="00BF5FEE" w:rsidP="001002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61D">
        <w:rPr>
          <w:rFonts w:ascii="Times New Roman" w:hAnsi="Times New Roman" w:cs="Times New Roman"/>
          <w:b/>
          <w:sz w:val="24"/>
          <w:szCs w:val="24"/>
        </w:rPr>
        <w:t>İngilizce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Yeterlik,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CD7" w:rsidRPr="0008161D">
        <w:rPr>
          <w:rFonts w:ascii="Times New Roman" w:hAnsi="Times New Roman" w:cs="Times New Roman"/>
          <w:b/>
          <w:bCs/>
          <w:sz w:val="24"/>
          <w:szCs w:val="24"/>
        </w:rPr>
        <w:t>Sonuçların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2CD7" w:rsidRPr="0008161D">
        <w:rPr>
          <w:rFonts w:ascii="Times New Roman" w:hAnsi="Times New Roman" w:cs="Times New Roman"/>
          <w:b/>
          <w:bCs/>
          <w:sz w:val="24"/>
          <w:szCs w:val="24"/>
        </w:rPr>
        <w:t>ilanı,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İntibak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İşlemleri</w:t>
      </w:r>
      <w:r w:rsidR="00187B86" w:rsidRPr="0008161D">
        <w:rPr>
          <w:rFonts w:ascii="Times New Roman" w:hAnsi="Times New Roman" w:cs="Times New Roman"/>
          <w:b/>
          <w:sz w:val="24"/>
          <w:szCs w:val="24"/>
        </w:rPr>
        <w:t>,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7B86" w:rsidRPr="0008161D">
        <w:rPr>
          <w:rFonts w:ascii="Times New Roman" w:hAnsi="Times New Roman" w:cs="Times New Roman"/>
          <w:b/>
          <w:sz w:val="24"/>
          <w:szCs w:val="24"/>
        </w:rPr>
        <w:t>Kayıttan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7B86" w:rsidRPr="0008161D">
        <w:rPr>
          <w:rFonts w:ascii="Times New Roman" w:hAnsi="Times New Roman" w:cs="Times New Roman"/>
          <w:b/>
          <w:sz w:val="24"/>
          <w:szCs w:val="24"/>
        </w:rPr>
        <w:t>Vazgeçme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7B86" w:rsidRPr="0008161D">
        <w:rPr>
          <w:rFonts w:ascii="Times New Roman" w:hAnsi="Times New Roman" w:cs="Times New Roman"/>
          <w:b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7B86" w:rsidRPr="0008161D">
        <w:rPr>
          <w:rFonts w:ascii="Times New Roman" w:hAnsi="Times New Roman" w:cs="Times New Roman"/>
          <w:b/>
          <w:sz w:val="24"/>
          <w:szCs w:val="24"/>
        </w:rPr>
        <w:t>Diğer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7B86" w:rsidRPr="0008161D">
        <w:rPr>
          <w:rFonts w:ascii="Times New Roman" w:hAnsi="Times New Roman" w:cs="Times New Roman"/>
          <w:b/>
          <w:sz w:val="24"/>
          <w:szCs w:val="24"/>
        </w:rPr>
        <w:t>Hususlar</w:t>
      </w:r>
    </w:p>
    <w:p w14:paraId="0C507D23" w14:textId="60B66554" w:rsidR="005F2CD7" w:rsidRPr="0008161D" w:rsidRDefault="005F2CD7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61D">
        <w:rPr>
          <w:rFonts w:ascii="Times New Roman" w:hAnsi="Times New Roman" w:cs="Times New Roman"/>
          <w:b/>
          <w:sz w:val="24"/>
          <w:szCs w:val="24"/>
        </w:rPr>
        <w:t>İngilizce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Yeterlik</w:t>
      </w:r>
    </w:p>
    <w:p w14:paraId="70B917CA" w14:textId="2F961FBC" w:rsidR="00BF5FEE" w:rsidRPr="0008161D" w:rsidRDefault="0010022E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161D">
        <w:rPr>
          <w:rFonts w:ascii="Times New Roman" w:hAnsi="Times New Roman" w:cs="Times New Roman"/>
          <w:b/>
          <w:sz w:val="24"/>
          <w:szCs w:val="24"/>
        </w:rPr>
        <w:t>MADDE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6E6D" w:rsidRPr="0008161D">
        <w:rPr>
          <w:rFonts w:ascii="Times New Roman" w:hAnsi="Times New Roman" w:cs="Times New Roman"/>
          <w:b/>
          <w:sz w:val="24"/>
          <w:szCs w:val="24"/>
        </w:rPr>
        <w:t>21</w:t>
      </w:r>
      <w:r w:rsidRPr="0008161D">
        <w:rPr>
          <w:rFonts w:ascii="Times New Roman" w:hAnsi="Times New Roman" w:cs="Times New Roman"/>
          <w:b/>
          <w:sz w:val="24"/>
          <w:szCs w:val="24"/>
        </w:rPr>
        <w:t>-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5FEE" w:rsidRPr="0008161D">
        <w:rPr>
          <w:rFonts w:ascii="Times New Roman" w:hAnsi="Times New Roman" w:cs="Times New Roman"/>
          <w:bCs/>
          <w:sz w:val="24"/>
          <w:szCs w:val="24"/>
        </w:rPr>
        <w:t>(1)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5FEE" w:rsidRPr="0008161D">
        <w:rPr>
          <w:rFonts w:ascii="Times New Roman" w:hAnsi="Times New Roman" w:cs="Times New Roman"/>
          <w:bCs/>
          <w:sz w:val="24"/>
          <w:szCs w:val="24"/>
        </w:rPr>
        <w:t>Ostim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5FEE" w:rsidRPr="0008161D">
        <w:rPr>
          <w:rFonts w:ascii="Times New Roman" w:hAnsi="Times New Roman" w:cs="Times New Roman"/>
          <w:bCs/>
          <w:sz w:val="24"/>
          <w:szCs w:val="24"/>
        </w:rPr>
        <w:t>Teknik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5FEE" w:rsidRPr="0008161D">
        <w:rPr>
          <w:rFonts w:ascii="Times New Roman" w:hAnsi="Times New Roman" w:cs="Times New Roman"/>
          <w:bCs/>
          <w:sz w:val="24"/>
          <w:szCs w:val="24"/>
        </w:rPr>
        <w:t>Üniversitesi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7697" w:rsidRPr="0008161D">
        <w:rPr>
          <w:rFonts w:ascii="Times New Roman" w:hAnsi="Times New Roman" w:cs="Times New Roman"/>
          <w:bCs/>
          <w:sz w:val="24"/>
          <w:szCs w:val="24"/>
        </w:rPr>
        <w:t>eğitim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7697" w:rsidRPr="0008161D">
        <w:rPr>
          <w:rFonts w:ascii="Times New Roman" w:hAnsi="Times New Roman" w:cs="Times New Roman"/>
          <w:bCs/>
          <w:sz w:val="24"/>
          <w:szCs w:val="24"/>
        </w:rPr>
        <w:t>dili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7697" w:rsidRPr="0008161D">
        <w:rPr>
          <w:rFonts w:ascii="Times New Roman" w:hAnsi="Times New Roman" w:cs="Times New Roman"/>
          <w:bCs/>
          <w:sz w:val="24"/>
          <w:szCs w:val="24"/>
        </w:rPr>
        <w:t>İngilizce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7697" w:rsidRPr="0008161D">
        <w:rPr>
          <w:rFonts w:ascii="Times New Roman" w:hAnsi="Times New Roman" w:cs="Times New Roman"/>
          <w:bCs/>
          <w:sz w:val="24"/>
          <w:szCs w:val="24"/>
        </w:rPr>
        <w:t>olan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7697" w:rsidRPr="0008161D">
        <w:rPr>
          <w:rFonts w:ascii="Times New Roman" w:hAnsi="Times New Roman" w:cs="Times New Roman"/>
          <w:bCs/>
          <w:sz w:val="24"/>
          <w:szCs w:val="24"/>
        </w:rPr>
        <w:t>programlara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5FEE" w:rsidRPr="0008161D">
        <w:rPr>
          <w:rFonts w:ascii="Times New Roman" w:hAnsi="Times New Roman" w:cs="Times New Roman"/>
          <w:bCs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5FEE" w:rsidRPr="0008161D">
        <w:rPr>
          <w:rFonts w:ascii="Times New Roman" w:hAnsi="Times New Roman" w:cs="Times New Roman"/>
          <w:bCs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5FEE" w:rsidRPr="0008161D">
        <w:rPr>
          <w:rFonts w:ascii="Times New Roman" w:hAnsi="Times New Roman" w:cs="Times New Roman"/>
          <w:bCs/>
          <w:sz w:val="24"/>
          <w:szCs w:val="24"/>
        </w:rPr>
        <w:t>başvurusunda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5FEE" w:rsidRPr="0008161D">
        <w:rPr>
          <w:rFonts w:ascii="Times New Roman" w:hAnsi="Times New Roman" w:cs="Times New Roman"/>
          <w:bCs/>
          <w:sz w:val="24"/>
          <w:szCs w:val="24"/>
        </w:rPr>
        <w:t>bulunan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5FEE" w:rsidRPr="0008161D">
        <w:rPr>
          <w:rFonts w:ascii="Times New Roman" w:hAnsi="Times New Roman" w:cs="Times New Roman"/>
          <w:bCs/>
          <w:sz w:val="24"/>
          <w:szCs w:val="24"/>
        </w:rPr>
        <w:t>öğrenciler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5FEE" w:rsidRPr="0008161D">
        <w:rPr>
          <w:rFonts w:ascii="Times New Roman" w:hAnsi="Times New Roman" w:cs="Times New Roman"/>
          <w:bCs/>
          <w:sz w:val="24"/>
          <w:szCs w:val="24"/>
        </w:rPr>
        <w:t>İngilizce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5FEE" w:rsidRPr="0008161D">
        <w:rPr>
          <w:rFonts w:ascii="Times New Roman" w:hAnsi="Times New Roman" w:cs="Times New Roman"/>
          <w:bCs/>
          <w:sz w:val="24"/>
          <w:szCs w:val="24"/>
        </w:rPr>
        <w:t>yeterliklerini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5FEE" w:rsidRPr="0008161D">
        <w:rPr>
          <w:rFonts w:ascii="Times New Roman" w:hAnsi="Times New Roman" w:cs="Times New Roman"/>
          <w:bCs/>
          <w:sz w:val="24"/>
          <w:szCs w:val="24"/>
        </w:rPr>
        <w:t>belgelemesi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5FEE" w:rsidRPr="0008161D">
        <w:rPr>
          <w:rFonts w:ascii="Times New Roman" w:hAnsi="Times New Roman" w:cs="Times New Roman"/>
          <w:bCs/>
          <w:sz w:val="24"/>
          <w:szCs w:val="24"/>
        </w:rPr>
        <w:t>zorunludur.</w:t>
      </w:r>
    </w:p>
    <w:p w14:paraId="73A442FB" w14:textId="31C9C518" w:rsidR="005F2CD7" w:rsidRPr="0008161D" w:rsidRDefault="00BF5FEE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161D">
        <w:rPr>
          <w:rFonts w:ascii="Times New Roman" w:hAnsi="Times New Roman" w:cs="Times New Roman"/>
          <w:bCs/>
          <w:sz w:val="24"/>
          <w:szCs w:val="24"/>
        </w:rPr>
        <w:t>(2</w:t>
      </w:r>
      <w:r w:rsidR="005F2CD7" w:rsidRPr="0008161D">
        <w:rPr>
          <w:rFonts w:ascii="Times New Roman" w:hAnsi="Times New Roman" w:cs="Times New Roman"/>
          <w:bCs/>
          <w:sz w:val="24"/>
          <w:szCs w:val="24"/>
        </w:rPr>
        <w:t>)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CD7" w:rsidRPr="0008161D">
        <w:rPr>
          <w:rFonts w:ascii="Times New Roman" w:hAnsi="Times New Roman" w:cs="Times New Roman"/>
          <w:bCs/>
          <w:sz w:val="24"/>
          <w:szCs w:val="24"/>
        </w:rPr>
        <w:t>Ostim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2CD7" w:rsidRPr="0008161D">
        <w:rPr>
          <w:rFonts w:ascii="Times New Roman" w:hAnsi="Times New Roman" w:cs="Times New Roman"/>
          <w:bCs/>
          <w:sz w:val="24"/>
          <w:szCs w:val="24"/>
        </w:rPr>
        <w:t>Teknik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2CD7" w:rsidRPr="0008161D">
        <w:rPr>
          <w:rFonts w:ascii="Times New Roman" w:hAnsi="Times New Roman" w:cs="Times New Roman"/>
          <w:bCs/>
          <w:sz w:val="24"/>
          <w:szCs w:val="24"/>
        </w:rPr>
        <w:t>Üniversitesi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2CD7" w:rsidRPr="0008161D">
        <w:rPr>
          <w:rFonts w:ascii="Times New Roman" w:hAnsi="Times New Roman" w:cs="Times New Roman"/>
          <w:bCs/>
          <w:sz w:val="24"/>
          <w:szCs w:val="24"/>
        </w:rPr>
        <w:t>Yabancı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2CD7" w:rsidRPr="0008161D">
        <w:rPr>
          <w:rFonts w:ascii="Times New Roman" w:hAnsi="Times New Roman" w:cs="Times New Roman"/>
          <w:bCs/>
          <w:sz w:val="24"/>
          <w:szCs w:val="24"/>
        </w:rPr>
        <w:t>Diller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2CD7" w:rsidRPr="0008161D">
        <w:rPr>
          <w:rFonts w:ascii="Times New Roman" w:hAnsi="Times New Roman" w:cs="Times New Roman"/>
          <w:bCs/>
          <w:sz w:val="24"/>
          <w:szCs w:val="24"/>
        </w:rPr>
        <w:t>Yüksekokulu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tarafından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eşdeğerliği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kabul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edilen,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ulusal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uluslararası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sınavlardan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elde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ettikleri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geçerli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sınav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sonucun</w:t>
      </w:r>
      <w:r w:rsidR="005F2CD7" w:rsidRPr="0008161D">
        <w:rPr>
          <w:rFonts w:ascii="Times New Roman" w:hAnsi="Times New Roman" w:cs="Times New Roman"/>
          <w:bCs/>
          <w:sz w:val="24"/>
          <w:szCs w:val="24"/>
        </w:rPr>
        <w:t>a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2CD7" w:rsidRPr="0008161D">
        <w:rPr>
          <w:rFonts w:ascii="Times New Roman" w:hAnsi="Times New Roman" w:cs="Times New Roman"/>
          <w:bCs/>
          <w:sz w:val="24"/>
          <w:szCs w:val="24"/>
        </w:rPr>
        <w:t>sahip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2CD7" w:rsidRPr="0008161D">
        <w:rPr>
          <w:rFonts w:ascii="Times New Roman" w:hAnsi="Times New Roman" w:cs="Times New Roman"/>
          <w:bCs/>
          <w:sz w:val="24"/>
          <w:szCs w:val="24"/>
        </w:rPr>
        <w:t>olan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2CD7" w:rsidRPr="0008161D">
        <w:rPr>
          <w:rFonts w:ascii="Times New Roman" w:hAnsi="Times New Roman" w:cs="Times New Roman"/>
          <w:bCs/>
          <w:sz w:val="24"/>
          <w:szCs w:val="24"/>
        </w:rPr>
        <w:t>adaylar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2CD7" w:rsidRPr="0008161D">
        <w:rPr>
          <w:rFonts w:ascii="Times New Roman" w:hAnsi="Times New Roman" w:cs="Times New Roman"/>
          <w:bCs/>
          <w:sz w:val="24"/>
          <w:szCs w:val="24"/>
        </w:rPr>
        <w:t>için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2CD7" w:rsidRPr="0008161D">
        <w:rPr>
          <w:rFonts w:ascii="Times New Roman" w:hAnsi="Times New Roman" w:cs="Times New Roman"/>
          <w:bCs/>
          <w:sz w:val="24"/>
          <w:szCs w:val="24"/>
        </w:rPr>
        <w:t>muafiyet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2CD7" w:rsidRPr="0008161D">
        <w:rPr>
          <w:rFonts w:ascii="Times New Roman" w:hAnsi="Times New Roman" w:cs="Times New Roman"/>
          <w:bCs/>
          <w:sz w:val="24"/>
          <w:szCs w:val="24"/>
        </w:rPr>
        <w:t>işlemi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2CD7" w:rsidRPr="0008161D">
        <w:rPr>
          <w:rFonts w:ascii="Times New Roman" w:hAnsi="Times New Roman" w:cs="Times New Roman"/>
          <w:bCs/>
          <w:sz w:val="24"/>
          <w:szCs w:val="24"/>
        </w:rPr>
        <w:t>yapılır.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E5436C6" w14:textId="753AED65" w:rsidR="00BF5FEE" w:rsidRPr="0008161D" w:rsidRDefault="00BF5FEE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161D">
        <w:rPr>
          <w:rFonts w:ascii="Times New Roman" w:hAnsi="Times New Roman" w:cs="Times New Roman"/>
          <w:bCs/>
          <w:sz w:val="24"/>
          <w:szCs w:val="24"/>
        </w:rPr>
        <w:t>(3)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İlgili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yükseköğretim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kurumunun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yeterlik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sınavında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başarılı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olan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yükseköğretim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kurumlarının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eğitim-öğretim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dili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%100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İngilizce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olan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programlarından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Üniversiteye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kurumlar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arası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ile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ilk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kez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kayıt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yaptıranlar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doğrudan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lisans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programına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başlayabilirler</w:t>
      </w:r>
      <w:r w:rsidR="009C3105" w:rsidRPr="0008161D">
        <w:rPr>
          <w:rFonts w:ascii="Times New Roman" w:hAnsi="Times New Roman" w:cs="Times New Roman"/>
          <w:bCs/>
          <w:sz w:val="24"/>
          <w:szCs w:val="24"/>
        </w:rPr>
        <w:t>.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0B91" w:rsidRPr="0008161D">
        <w:rPr>
          <w:rFonts w:ascii="Times New Roman" w:hAnsi="Times New Roman" w:cs="Times New Roman"/>
          <w:bCs/>
          <w:sz w:val="24"/>
          <w:szCs w:val="24"/>
        </w:rPr>
        <w:t>(Bu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0B91" w:rsidRPr="0008161D">
        <w:rPr>
          <w:rFonts w:ascii="Times New Roman" w:hAnsi="Times New Roman" w:cs="Times New Roman"/>
          <w:bCs/>
          <w:sz w:val="24"/>
          <w:szCs w:val="24"/>
        </w:rPr>
        <w:t>şartın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0B91" w:rsidRPr="0008161D">
        <w:rPr>
          <w:rFonts w:ascii="Times New Roman" w:hAnsi="Times New Roman" w:cs="Times New Roman"/>
          <w:bCs/>
          <w:sz w:val="24"/>
          <w:szCs w:val="24"/>
        </w:rPr>
        <w:t>geçtiği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0B91" w:rsidRPr="0008161D">
        <w:rPr>
          <w:rFonts w:ascii="Times New Roman" w:hAnsi="Times New Roman" w:cs="Times New Roman"/>
          <w:bCs/>
          <w:sz w:val="24"/>
          <w:szCs w:val="24"/>
        </w:rPr>
        <w:t>Senato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0B91" w:rsidRPr="0008161D">
        <w:rPr>
          <w:rFonts w:ascii="Times New Roman" w:hAnsi="Times New Roman" w:cs="Times New Roman"/>
          <w:bCs/>
          <w:sz w:val="24"/>
          <w:szCs w:val="24"/>
        </w:rPr>
        <w:t>kararını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0B91" w:rsidRPr="0008161D">
        <w:rPr>
          <w:rFonts w:ascii="Times New Roman" w:hAnsi="Times New Roman" w:cs="Times New Roman"/>
          <w:bCs/>
          <w:sz w:val="24"/>
          <w:szCs w:val="24"/>
        </w:rPr>
        <w:t>referans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0B91" w:rsidRPr="0008161D">
        <w:rPr>
          <w:rFonts w:ascii="Times New Roman" w:hAnsi="Times New Roman" w:cs="Times New Roman"/>
          <w:bCs/>
          <w:sz w:val="24"/>
          <w:szCs w:val="24"/>
        </w:rPr>
        <w:t>verebiliriz.)</w:t>
      </w:r>
    </w:p>
    <w:p w14:paraId="603D27DE" w14:textId="3F47FE3C" w:rsidR="00E40B91" w:rsidRPr="0008161D" w:rsidRDefault="00E40B91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161D">
        <w:rPr>
          <w:rFonts w:ascii="Times New Roman" w:hAnsi="Times New Roman" w:cs="Times New Roman"/>
          <w:bCs/>
          <w:sz w:val="24"/>
          <w:szCs w:val="24"/>
        </w:rPr>
        <w:t>(4)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İngilizce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Yeterlik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sınavına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ilişkin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sunulan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belgeler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5712" w:rsidRPr="0008161D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B45712" w:rsidRPr="0008161D">
        <w:rPr>
          <w:rFonts w:ascii="Times New Roman" w:hAnsi="Times New Roman" w:cs="Times New Roman"/>
          <w:bCs/>
          <w:sz w:val="24"/>
          <w:szCs w:val="24"/>
        </w:rPr>
        <w:t>Toefl</w:t>
      </w:r>
      <w:proofErr w:type="spellEnd"/>
      <w:r w:rsidR="00B45712" w:rsidRPr="0008161D">
        <w:rPr>
          <w:rFonts w:ascii="Times New Roman" w:hAnsi="Times New Roman" w:cs="Times New Roman"/>
          <w:bCs/>
          <w:sz w:val="24"/>
          <w:szCs w:val="24"/>
        </w:rPr>
        <w:t>,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5712" w:rsidRPr="0008161D">
        <w:rPr>
          <w:rFonts w:ascii="Times New Roman" w:hAnsi="Times New Roman" w:cs="Times New Roman"/>
          <w:bCs/>
          <w:sz w:val="24"/>
          <w:szCs w:val="24"/>
        </w:rPr>
        <w:t>YDS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45712" w:rsidRPr="0008161D">
        <w:rPr>
          <w:rFonts w:ascii="Times New Roman" w:hAnsi="Times New Roman" w:cs="Times New Roman"/>
          <w:bCs/>
          <w:sz w:val="24"/>
          <w:szCs w:val="24"/>
        </w:rPr>
        <w:t>v.b</w:t>
      </w:r>
      <w:proofErr w:type="spellEnd"/>
      <w:r w:rsidR="00B45712" w:rsidRPr="0008161D">
        <w:rPr>
          <w:rFonts w:ascii="Times New Roman" w:hAnsi="Times New Roman" w:cs="Times New Roman"/>
          <w:bCs/>
          <w:sz w:val="24"/>
          <w:szCs w:val="24"/>
        </w:rPr>
        <w:t>.)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Ostim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Teknik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Üniversitesi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Yaban</w:t>
      </w:r>
      <w:r w:rsidR="00B45712" w:rsidRPr="0008161D">
        <w:rPr>
          <w:rFonts w:ascii="Times New Roman" w:hAnsi="Times New Roman" w:cs="Times New Roman"/>
          <w:bCs/>
          <w:sz w:val="24"/>
          <w:szCs w:val="24"/>
        </w:rPr>
        <w:t>cı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5712" w:rsidRPr="0008161D">
        <w:rPr>
          <w:rFonts w:ascii="Times New Roman" w:hAnsi="Times New Roman" w:cs="Times New Roman"/>
          <w:bCs/>
          <w:sz w:val="24"/>
          <w:szCs w:val="24"/>
        </w:rPr>
        <w:t>Diller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5712" w:rsidRPr="0008161D">
        <w:rPr>
          <w:rFonts w:ascii="Times New Roman" w:hAnsi="Times New Roman" w:cs="Times New Roman"/>
          <w:bCs/>
          <w:sz w:val="24"/>
          <w:szCs w:val="24"/>
        </w:rPr>
        <w:t>Yüksekokulu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5712" w:rsidRPr="0008161D">
        <w:rPr>
          <w:rFonts w:ascii="Times New Roman" w:hAnsi="Times New Roman" w:cs="Times New Roman"/>
          <w:bCs/>
          <w:sz w:val="24"/>
          <w:szCs w:val="24"/>
        </w:rPr>
        <w:t>tarafından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5712" w:rsidRPr="0008161D">
        <w:rPr>
          <w:rFonts w:ascii="Times New Roman" w:hAnsi="Times New Roman" w:cs="Times New Roman"/>
          <w:bCs/>
          <w:sz w:val="24"/>
          <w:szCs w:val="24"/>
        </w:rPr>
        <w:t>değerlendirilir.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FEEAC6E" w14:textId="1720B1CA" w:rsidR="00B45712" w:rsidRPr="0008161D" w:rsidRDefault="00B45712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161D">
        <w:rPr>
          <w:rFonts w:ascii="Times New Roman" w:hAnsi="Times New Roman" w:cs="Times New Roman"/>
          <w:bCs/>
          <w:sz w:val="24"/>
          <w:szCs w:val="24"/>
        </w:rPr>
        <w:t>(5)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İngilizce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dil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yeterliğine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ilişkin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Ostim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Teknik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Üniversitesi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Yabancı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Diller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Yüksekokulu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Yönetmeliği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kuralları</w:t>
      </w:r>
      <w:r w:rsidR="00BA141D" w:rsidRPr="000816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Cs/>
          <w:sz w:val="24"/>
          <w:szCs w:val="24"/>
        </w:rPr>
        <w:t>geçerlidir.</w:t>
      </w:r>
    </w:p>
    <w:p w14:paraId="2886AF30" w14:textId="11B27729" w:rsidR="0037399A" w:rsidRPr="0008161D" w:rsidRDefault="00727185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61D">
        <w:rPr>
          <w:rFonts w:ascii="Times New Roman" w:hAnsi="Times New Roman" w:cs="Times New Roman"/>
          <w:b/>
          <w:sz w:val="24"/>
          <w:szCs w:val="24"/>
        </w:rPr>
        <w:t>Sonuçların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ilanı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kayıt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D71CC2" w14:textId="049C52CC" w:rsidR="0037399A" w:rsidRPr="0008161D" w:rsidRDefault="00727185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b/>
          <w:bCs/>
          <w:sz w:val="24"/>
          <w:szCs w:val="24"/>
        </w:rPr>
        <w:t>MADDE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6E6D" w:rsidRPr="0008161D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10022E" w:rsidRPr="0008161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(1)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Değerlendirme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sonuçları,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geçerli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başvurusu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B42126" w:rsidRPr="0008161D">
        <w:rPr>
          <w:rFonts w:ascii="Times New Roman" w:hAnsi="Times New Roman" w:cs="Times New Roman"/>
          <w:sz w:val="24"/>
          <w:szCs w:val="24"/>
        </w:rPr>
        <w:t>olan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B42126" w:rsidRPr="0008161D">
        <w:rPr>
          <w:rFonts w:ascii="Times New Roman" w:hAnsi="Times New Roman" w:cs="Times New Roman"/>
          <w:sz w:val="24"/>
          <w:szCs w:val="24"/>
        </w:rPr>
        <w:t>tüm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B42126" w:rsidRPr="0008161D">
        <w:rPr>
          <w:rFonts w:ascii="Times New Roman" w:hAnsi="Times New Roman" w:cs="Times New Roman"/>
          <w:sz w:val="24"/>
          <w:szCs w:val="24"/>
        </w:rPr>
        <w:t>öğrencilerin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B42126" w:rsidRPr="0008161D">
        <w:rPr>
          <w:rFonts w:ascii="Times New Roman" w:hAnsi="Times New Roman" w:cs="Times New Roman"/>
          <w:sz w:val="24"/>
          <w:szCs w:val="24"/>
        </w:rPr>
        <w:t>isimleri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B42126" w:rsidRPr="0008161D">
        <w:rPr>
          <w:rFonts w:ascii="Times New Roman" w:hAnsi="Times New Roman" w:cs="Times New Roman"/>
          <w:sz w:val="24"/>
          <w:szCs w:val="24"/>
        </w:rPr>
        <w:t>kabul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B42126" w:rsidRPr="0008161D">
        <w:rPr>
          <w:rFonts w:ascii="Times New Roman" w:hAnsi="Times New Roman" w:cs="Times New Roman"/>
          <w:sz w:val="24"/>
          <w:szCs w:val="24"/>
        </w:rPr>
        <w:t>veya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B42126" w:rsidRPr="0008161D">
        <w:rPr>
          <w:rFonts w:ascii="Times New Roman" w:hAnsi="Times New Roman" w:cs="Times New Roman"/>
          <w:sz w:val="24"/>
          <w:szCs w:val="24"/>
        </w:rPr>
        <w:t>ret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B42126" w:rsidRPr="0008161D">
        <w:rPr>
          <w:rFonts w:ascii="Times New Roman" w:hAnsi="Times New Roman" w:cs="Times New Roman"/>
          <w:sz w:val="24"/>
          <w:szCs w:val="24"/>
        </w:rPr>
        <w:t>şeklinde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B42126" w:rsidRPr="0008161D">
        <w:rPr>
          <w:rFonts w:ascii="Times New Roman" w:hAnsi="Times New Roman" w:cs="Times New Roman"/>
          <w:sz w:val="24"/>
          <w:szCs w:val="24"/>
        </w:rPr>
        <w:t>sonuçlarıyla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ÖİDB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tarafından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OSTİM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Teknik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Üniversitesi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internet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sayfasında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duyurulur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kayıtlar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sonuçlanıncaya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kadar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internet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sayfasından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kaldırılmaz.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F45B4E" w:rsidRPr="0008161D">
        <w:rPr>
          <w:rFonts w:ascii="Times New Roman" w:hAnsi="Times New Roman" w:cs="Times New Roman"/>
          <w:sz w:val="24"/>
          <w:szCs w:val="24"/>
        </w:rPr>
        <w:t>Sonuçlar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F45B4E" w:rsidRPr="0008161D">
        <w:rPr>
          <w:rFonts w:ascii="Times New Roman" w:hAnsi="Times New Roman" w:cs="Times New Roman"/>
          <w:sz w:val="24"/>
          <w:szCs w:val="24"/>
        </w:rPr>
        <w:t>öğrencinin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F45B4E" w:rsidRPr="0008161D">
        <w:rPr>
          <w:rFonts w:ascii="Times New Roman" w:hAnsi="Times New Roman" w:cs="Times New Roman"/>
          <w:sz w:val="24"/>
          <w:szCs w:val="24"/>
        </w:rPr>
        <w:t>sisteme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F45B4E" w:rsidRPr="0008161D">
        <w:rPr>
          <w:rFonts w:ascii="Times New Roman" w:hAnsi="Times New Roman" w:cs="Times New Roman"/>
          <w:sz w:val="24"/>
          <w:szCs w:val="24"/>
        </w:rPr>
        <w:t>başvuru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F45B4E" w:rsidRPr="0008161D">
        <w:rPr>
          <w:rFonts w:ascii="Times New Roman" w:hAnsi="Times New Roman" w:cs="Times New Roman"/>
          <w:sz w:val="24"/>
          <w:szCs w:val="24"/>
        </w:rPr>
        <w:t>yaptığı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F45B4E" w:rsidRPr="0008161D">
        <w:rPr>
          <w:rFonts w:ascii="Times New Roman" w:hAnsi="Times New Roman" w:cs="Times New Roman"/>
          <w:sz w:val="24"/>
          <w:szCs w:val="24"/>
        </w:rPr>
        <w:t>e-posta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F45B4E" w:rsidRPr="0008161D">
        <w:rPr>
          <w:rFonts w:ascii="Times New Roman" w:hAnsi="Times New Roman" w:cs="Times New Roman"/>
          <w:sz w:val="24"/>
          <w:szCs w:val="24"/>
        </w:rPr>
        <w:t>adresine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F45B4E" w:rsidRPr="0008161D">
        <w:rPr>
          <w:rFonts w:ascii="Times New Roman" w:hAnsi="Times New Roman" w:cs="Times New Roman"/>
          <w:sz w:val="24"/>
          <w:szCs w:val="24"/>
        </w:rPr>
        <w:t>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F45B4E" w:rsidRPr="0008161D">
        <w:rPr>
          <w:rFonts w:ascii="Times New Roman" w:hAnsi="Times New Roman" w:cs="Times New Roman"/>
          <w:sz w:val="24"/>
          <w:szCs w:val="24"/>
        </w:rPr>
        <w:t>gönderilir.</w:t>
      </w:r>
    </w:p>
    <w:p w14:paraId="2B48A8F6" w14:textId="2F7C4DB9" w:rsidR="0037399A" w:rsidRPr="0008161D" w:rsidRDefault="00727185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(2)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başvuruları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kabul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edilen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öğrenciler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belirlenen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süre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içinde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kabul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edildikleri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programa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kayıtlarını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yaptırırlar.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3B20E6" w14:textId="3C43AEBA" w:rsidR="0037399A" w:rsidRPr="0008161D" w:rsidRDefault="00727185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(3)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Belirlenen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süre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içinde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kayıt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yaptırmayan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öğrenciler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haklarını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kaybederler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öğrenciler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yerine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sırasıyla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yedek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adaylara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kayıt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hakkı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tanınır.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144742" w14:textId="1E50B710" w:rsidR="0037399A" w:rsidRPr="0008161D" w:rsidRDefault="00727185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(4)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Geçişler,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kontenjan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</w:t>
      </w:r>
      <w:r w:rsidR="00F0131A" w:rsidRPr="0008161D">
        <w:rPr>
          <w:rFonts w:ascii="Times New Roman" w:hAnsi="Times New Roman" w:cs="Times New Roman"/>
          <w:sz w:val="24"/>
          <w:szCs w:val="24"/>
        </w:rPr>
        <w:t>a</w:t>
      </w:r>
      <w:r w:rsidRPr="0008161D">
        <w:rPr>
          <w:rFonts w:ascii="Times New Roman" w:hAnsi="Times New Roman" w:cs="Times New Roman"/>
          <w:sz w:val="24"/>
          <w:szCs w:val="24"/>
        </w:rPr>
        <w:t>hilinde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yapılır.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C88448" w14:textId="1CD8C711" w:rsidR="00B42126" w:rsidRPr="0008161D" w:rsidRDefault="00727185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(5)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yapan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öğrencilerin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yeni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durumları,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işlemi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kesinleştikten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itibaren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15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gün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içinde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ÖİDB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tarafından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yükseköğretim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B42126" w:rsidRPr="0008161D">
        <w:rPr>
          <w:rFonts w:ascii="Times New Roman" w:hAnsi="Times New Roman" w:cs="Times New Roman"/>
          <w:sz w:val="24"/>
          <w:szCs w:val="24"/>
        </w:rPr>
        <w:t>bilgi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B42126" w:rsidRPr="0008161D">
        <w:rPr>
          <w:rFonts w:ascii="Times New Roman" w:hAnsi="Times New Roman" w:cs="Times New Roman"/>
          <w:sz w:val="24"/>
          <w:szCs w:val="24"/>
        </w:rPr>
        <w:t>sistemine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(YÖKSİS)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işlenir.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43843E" w14:textId="7B5B8C8C" w:rsidR="00B42126" w:rsidRPr="0008161D" w:rsidRDefault="00727185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61D">
        <w:rPr>
          <w:rFonts w:ascii="Times New Roman" w:hAnsi="Times New Roman" w:cs="Times New Roman"/>
          <w:b/>
          <w:sz w:val="24"/>
          <w:szCs w:val="24"/>
        </w:rPr>
        <w:t>İntibak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işlemleri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31DD63" w14:textId="3F7C44AB" w:rsidR="00DC33F6" w:rsidRPr="0008161D" w:rsidRDefault="00727185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b/>
          <w:bCs/>
          <w:sz w:val="24"/>
          <w:szCs w:val="24"/>
        </w:rPr>
        <w:t>MADDE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064E" w:rsidRPr="0008161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46E6D" w:rsidRPr="0008161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0022E" w:rsidRPr="0008161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(1)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8103F7" w:rsidRPr="0008161D">
        <w:rPr>
          <w:rFonts w:ascii="Times New Roman" w:hAnsi="Times New Roman" w:cs="Times New Roman"/>
          <w:sz w:val="24"/>
          <w:szCs w:val="24"/>
        </w:rPr>
        <w:t>Öğrenciler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8103F7" w:rsidRPr="0008161D">
        <w:rPr>
          <w:rFonts w:ascii="Times New Roman" w:hAnsi="Times New Roman" w:cs="Times New Roman"/>
          <w:sz w:val="24"/>
          <w:szCs w:val="24"/>
        </w:rPr>
        <w:t>kesin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8103F7" w:rsidRPr="0008161D">
        <w:rPr>
          <w:rFonts w:ascii="Times New Roman" w:hAnsi="Times New Roman" w:cs="Times New Roman"/>
          <w:sz w:val="24"/>
          <w:szCs w:val="24"/>
        </w:rPr>
        <w:t>kayıt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B45712" w:rsidRPr="0008161D">
        <w:rPr>
          <w:rFonts w:ascii="Times New Roman" w:hAnsi="Times New Roman" w:cs="Times New Roman"/>
          <w:sz w:val="24"/>
          <w:szCs w:val="24"/>
        </w:rPr>
        <w:t>(yatay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B45712"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B45712" w:rsidRPr="0008161D">
        <w:rPr>
          <w:rFonts w:ascii="Times New Roman" w:hAnsi="Times New Roman" w:cs="Times New Roman"/>
          <w:sz w:val="24"/>
          <w:szCs w:val="24"/>
        </w:rPr>
        <w:t>başvuru)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8103F7" w:rsidRPr="0008161D">
        <w:rPr>
          <w:rFonts w:ascii="Times New Roman" w:hAnsi="Times New Roman" w:cs="Times New Roman"/>
          <w:sz w:val="24"/>
          <w:szCs w:val="24"/>
        </w:rPr>
        <w:t>işlemini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8103F7" w:rsidRPr="0008161D">
        <w:rPr>
          <w:rFonts w:ascii="Times New Roman" w:hAnsi="Times New Roman" w:cs="Times New Roman"/>
          <w:sz w:val="24"/>
          <w:szCs w:val="24"/>
        </w:rPr>
        <w:t>ya</w:t>
      </w:r>
      <w:r w:rsidR="00EE5289" w:rsidRPr="0008161D">
        <w:rPr>
          <w:rFonts w:ascii="Times New Roman" w:hAnsi="Times New Roman" w:cs="Times New Roman"/>
          <w:sz w:val="24"/>
          <w:szCs w:val="24"/>
        </w:rPr>
        <w:t>ptıktan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E5289" w:rsidRPr="0008161D">
        <w:rPr>
          <w:rFonts w:ascii="Times New Roman" w:hAnsi="Times New Roman" w:cs="Times New Roman"/>
          <w:sz w:val="24"/>
          <w:szCs w:val="24"/>
        </w:rPr>
        <w:t>sonra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E5289" w:rsidRPr="0008161D">
        <w:rPr>
          <w:rFonts w:ascii="Times New Roman" w:hAnsi="Times New Roman" w:cs="Times New Roman"/>
          <w:sz w:val="24"/>
          <w:szCs w:val="24"/>
        </w:rPr>
        <w:t>sistem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E5289" w:rsidRPr="0008161D">
        <w:rPr>
          <w:rFonts w:ascii="Times New Roman" w:hAnsi="Times New Roman" w:cs="Times New Roman"/>
          <w:sz w:val="24"/>
          <w:szCs w:val="24"/>
        </w:rPr>
        <w:t>üzerinden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E5289" w:rsidRPr="0008161D">
        <w:rPr>
          <w:rFonts w:ascii="Times New Roman" w:hAnsi="Times New Roman" w:cs="Times New Roman"/>
          <w:sz w:val="24"/>
          <w:szCs w:val="24"/>
        </w:rPr>
        <w:t>ders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E5289" w:rsidRPr="0008161D">
        <w:rPr>
          <w:rFonts w:ascii="Times New Roman" w:hAnsi="Times New Roman" w:cs="Times New Roman"/>
          <w:sz w:val="24"/>
          <w:szCs w:val="24"/>
        </w:rPr>
        <w:t>içeriklerini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E5289" w:rsidRPr="0008161D">
        <w:rPr>
          <w:rFonts w:ascii="Times New Roman" w:hAnsi="Times New Roman" w:cs="Times New Roman"/>
          <w:sz w:val="24"/>
          <w:szCs w:val="24"/>
        </w:rPr>
        <w:t>yükleyerek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E5289" w:rsidRPr="0008161D">
        <w:rPr>
          <w:rFonts w:ascii="Times New Roman" w:hAnsi="Times New Roman" w:cs="Times New Roman"/>
          <w:sz w:val="24"/>
          <w:szCs w:val="24"/>
        </w:rPr>
        <w:t>intibak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E5289" w:rsidRPr="0008161D">
        <w:rPr>
          <w:rFonts w:ascii="Times New Roman" w:hAnsi="Times New Roman" w:cs="Times New Roman"/>
          <w:sz w:val="24"/>
          <w:szCs w:val="24"/>
        </w:rPr>
        <w:t>başvurusunda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E5289" w:rsidRPr="0008161D">
        <w:rPr>
          <w:rFonts w:ascii="Times New Roman" w:hAnsi="Times New Roman" w:cs="Times New Roman"/>
          <w:sz w:val="24"/>
          <w:szCs w:val="24"/>
        </w:rPr>
        <w:t>bulunurlar.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E5289"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E5289"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E5289" w:rsidRPr="0008161D">
        <w:rPr>
          <w:rFonts w:ascii="Times New Roman" w:hAnsi="Times New Roman" w:cs="Times New Roman"/>
          <w:sz w:val="24"/>
          <w:szCs w:val="24"/>
        </w:rPr>
        <w:t>başvurularının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değerlendirmesini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yapan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komisyonlar,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değerlendirme</w:t>
      </w:r>
      <w:r w:rsidR="00EE5289" w:rsidRPr="0008161D">
        <w:rPr>
          <w:rFonts w:ascii="Times New Roman" w:hAnsi="Times New Roman" w:cs="Times New Roman"/>
          <w:sz w:val="24"/>
          <w:szCs w:val="24"/>
        </w:rPr>
        <w:t>yi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E5289" w:rsidRPr="0008161D">
        <w:rPr>
          <w:rFonts w:ascii="Times New Roman" w:hAnsi="Times New Roman" w:cs="Times New Roman"/>
          <w:sz w:val="24"/>
          <w:szCs w:val="24"/>
        </w:rPr>
        <w:t>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EE5289" w:rsidRPr="0008161D">
        <w:rPr>
          <w:rFonts w:ascii="Times New Roman" w:hAnsi="Times New Roman" w:cs="Times New Roman"/>
          <w:sz w:val="24"/>
          <w:szCs w:val="24"/>
        </w:rPr>
        <w:t>yaparak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öğrencilerin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daha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önceki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dönemlerde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aldığı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dersler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yapmak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istediği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programın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derslerini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dikkate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alarak,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derslerden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yapmak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istediği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programa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uygun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olan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dersleri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öğrencinin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alt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sınıflardan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alması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gereken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dersleri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(intibak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programını)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belirler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ilgili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fakülte/meslek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yüksekokul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yönetim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kuruluna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sunar</w:t>
      </w:r>
      <w:r w:rsidR="00464872" w:rsidRPr="0008161D">
        <w:rPr>
          <w:rFonts w:ascii="Times New Roman" w:hAnsi="Times New Roman" w:cs="Times New Roman"/>
          <w:sz w:val="24"/>
          <w:szCs w:val="24"/>
        </w:rPr>
        <w:t>.</w:t>
      </w:r>
    </w:p>
    <w:p w14:paraId="3B09DDF0" w14:textId="47133BD5" w:rsidR="00814786" w:rsidRPr="0008161D" w:rsidRDefault="00814786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(2)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Kesin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kayıt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işlemini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sonuçlandıran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öğrencinin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sistemine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muaf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olduğu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dersler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ÖİDB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tarafından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işlenir.</w:t>
      </w:r>
    </w:p>
    <w:p w14:paraId="6BC71538" w14:textId="571BFE32" w:rsidR="005900F6" w:rsidRPr="0008161D" w:rsidRDefault="00C46E6D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(3</w:t>
      </w:r>
      <w:r w:rsidR="005900F6" w:rsidRPr="0008161D">
        <w:rPr>
          <w:rFonts w:ascii="Times New Roman" w:hAnsi="Times New Roman" w:cs="Times New Roman"/>
          <w:sz w:val="24"/>
          <w:szCs w:val="24"/>
        </w:rPr>
        <w:t>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5900F6" w:rsidRPr="0008161D">
        <w:rPr>
          <w:rFonts w:ascii="Times New Roman" w:hAnsi="Times New Roman" w:cs="Times New Roman"/>
          <w:sz w:val="24"/>
          <w:szCs w:val="24"/>
        </w:rPr>
        <w:t>Öğrencilerin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5900F6" w:rsidRPr="0008161D">
        <w:rPr>
          <w:rFonts w:ascii="Times New Roman" w:hAnsi="Times New Roman" w:cs="Times New Roman"/>
          <w:sz w:val="24"/>
          <w:szCs w:val="24"/>
        </w:rPr>
        <w:t>daha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5900F6" w:rsidRPr="0008161D">
        <w:rPr>
          <w:rFonts w:ascii="Times New Roman" w:hAnsi="Times New Roman" w:cs="Times New Roman"/>
          <w:sz w:val="24"/>
          <w:szCs w:val="24"/>
        </w:rPr>
        <w:t>önceki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5900F6" w:rsidRPr="0008161D">
        <w:rPr>
          <w:rFonts w:ascii="Times New Roman" w:hAnsi="Times New Roman" w:cs="Times New Roman"/>
          <w:sz w:val="24"/>
          <w:szCs w:val="24"/>
        </w:rPr>
        <w:t>programlarından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5900F6" w:rsidRPr="0008161D">
        <w:rPr>
          <w:rFonts w:ascii="Times New Roman" w:hAnsi="Times New Roman" w:cs="Times New Roman"/>
          <w:sz w:val="24"/>
          <w:szCs w:val="24"/>
        </w:rPr>
        <w:t>almış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5900F6" w:rsidRPr="0008161D">
        <w:rPr>
          <w:rFonts w:ascii="Times New Roman" w:hAnsi="Times New Roman" w:cs="Times New Roman"/>
          <w:sz w:val="24"/>
          <w:szCs w:val="24"/>
        </w:rPr>
        <w:t>oldukları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5900F6" w:rsidRPr="0008161D">
        <w:rPr>
          <w:rFonts w:ascii="Times New Roman" w:hAnsi="Times New Roman" w:cs="Times New Roman"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5900F6" w:rsidRPr="0008161D">
        <w:rPr>
          <w:rFonts w:ascii="Times New Roman" w:hAnsi="Times New Roman" w:cs="Times New Roman"/>
          <w:sz w:val="24"/>
          <w:szCs w:val="24"/>
        </w:rPr>
        <w:t>ilgili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5900F6" w:rsidRPr="0008161D">
        <w:rPr>
          <w:rFonts w:ascii="Times New Roman" w:hAnsi="Times New Roman" w:cs="Times New Roman"/>
          <w:sz w:val="24"/>
          <w:szCs w:val="24"/>
        </w:rPr>
        <w:t>fakülte/meslek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5900F6" w:rsidRPr="0008161D">
        <w:rPr>
          <w:rFonts w:ascii="Times New Roman" w:hAnsi="Times New Roman" w:cs="Times New Roman"/>
          <w:sz w:val="24"/>
          <w:szCs w:val="24"/>
        </w:rPr>
        <w:t>yüksekokul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5900F6" w:rsidRPr="0008161D">
        <w:rPr>
          <w:rFonts w:ascii="Times New Roman" w:hAnsi="Times New Roman" w:cs="Times New Roman"/>
          <w:sz w:val="24"/>
          <w:szCs w:val="24"/>
        </w:rPr>
        <w:t>yönetim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5900F6" w:rsidRPr="0008161D">
        <w:rPr>
          <w:rFonts w:ascii="Times New Roman" w:hAnsi="Times New Roman" w:cs="Times New Roman"/>
          <w:sz w:val="24"/>
          <w:szCs w:val="24"/>
        </w:rPr>
        <w:t>kurulu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5900F6" w:rsidRPr="0008161D">
        <w:rPr>
          <w:rFonts w:ascii="Times New Roman" w:hAnsi="Times New Roman" w:cs="Times New Roman"/>
          <w:sz w:val="24"/>
          <w:szCs w:val="24"/>
        </w:rPr>
        <w:t>kararında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5900F6" w:rsidRPr="0008161D">
        <w:rPr>
          <w:rFonts w:ascii="Times New Roman" w:hAnsi="Times New Roman" w:cs="Times New Roman"/>
          <w:sz w:val="24"/>
          <w:szCs w:val="24"/>
        </w:rPr>
        <w:t>belirtilen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5900F6" w:rsidRPr="0008161D">
        <w:rPr>
          <w:rFonts w:ascii="Times New Roman" w:hAnsi="Times New Roman" w:cs="Times New Roman"/>
          <w:sz w:val="24"/>
          <w:szCs w:val="24"/>
        </w:rPr>
        <w:t>derslere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5900F6" w:rsidRPr="0008161D">
        <w:rPr>
          <w:rFonts w:ascii="Times New Roman" w:hAnsi="Times New Roman" w:cs="Times New Roman"/>
          <w:sz w:val="24"/>
          <w:szCs w:val="24"/>
        </w:rPr>
        <w:t>eşdeğer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5900F6" w:rsidRPr="0008161D">
        <w:rPr>
          <w:rFonts w:ascii="Times New Roman" w:hAnsi="Times New Roman" w:cs="Times New Roman"/>
          <w:sz w:val="24"/>
          <w:szCs w:val="24"/>
        </w:rPr>
        <w:t>OSTİM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5900F6" w:rsidRPr="0008161D">
        <w:rPr>
          <w:rFonts w:ascii="Times New Roman" w:hAnsi="Times New Roman" w:cs="Times New Roman"/>
          <w:sz w:val="24"/>
          <w:szCs w:val="24"/>
        </w:rPr>
        <w:t>Teknik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5900F6" w:rsidRPr="0008161D">
        <w:rPr>
          <w:rFonts w:ascii="Times New Roman" w:hAnsi="Times New Roman" w:cs="Times New Roman"/>
          <w:sz w:val="24"/>
          <w:szCs w:val="24"/>
        </w:rPr>
        <w:t>Üniversitesi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5900F6" w:rsidRPr="0008161D">
        <w:rPr>
          <w:rFonts w:ascii="Times New Roman" w:hAnsi="Times New Roman" w:cs="Times New Roman"/>
          <w:sz w:val="24"/>
          <w:szCs w:val="24"/>
        </w:rPr>
        <w:t>derslerinden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5900F6" w:rsidRPr="0008161D">
        <w:rPr>
          <w:rFonts w:ascii="Times New Roman" w:hAnsi="Times New Roman" w:cs="Times New Roman"/>
          <w:sz w:val="24"/>
          <w:szCs w:val="24"/>
        </w:rPr>
        <w:t>muaf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5900F6" w:rsidRPr="0008161D">
        <w:rPr>
          <w:rFonts w:ascii="Times New Roman" w:hAnsi="Times New Roman" w:cs="Times New Roman"/>
          <w:sz w:val="24"/>
          <w:szCs w:val="24"/>
        </w:rPr>
        <w:t>tutularak,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5900F6" w:rsidRPr="0008161D">
        <w:rPr>
          <w:rFonts w:ascii="Times New Roman" w:hAnsi="Times New Roman" w:cs="Times New Roman"/>
          <w:sz w:val="24"/>
          <w:szCs w:val="24"/>
        </w:rPr>
        <w:t>bu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5900F6" w:rsidRPr="0008161D">
        <w:rPr>
          <w:rFonts w:ascii="Times New Roman" w:hAnsi="Times New Roman" w:cs="Times New Roman"/>
          <w:sz w:val="24"/>
          <w:szCs w:val="24"/>
        </w:rPr>
        <w:t>dersler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5900F6" w:rsidRPr="0008161D">
        <w:rPr>
          <w:rFonts w:ascii="Times New Roman" w:hAnsi="Times New Roman" w:cs="Times New Roman"/>
          <w:sz w:val="24"/>
          <w:szCs w:val="24"/>
        </w:rPr>
        <w:t>için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5900F6" w:rsidRPr="0008161D">
        <w:rPr>
          <w:rFonts w:ascii="Times New Roman" w:hAnsi="Times New Roman" w:cs="Times New Roman"/>
          <w:sz w:val="24"/>
          <w:szCs w:val="24"/>
        </w:rPr>
        <w:t>harf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5900F6" w:rsidRPr="0008161D">
        <w:rPr>
          <w:rFonts w:ascii="Times New Roman" w:hAnsi="Times New Roman" w:cs="Times New Roman"/>
          <w:sz w:val="24"/>
          <w:szCs w:val="24"/>
        </w:rPr>
        <w:t>notu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5900F6" w:rsidRPr="0008161D">
        <w:rPr>
          <w:rFonts w:ascii="Times New Roman" w:hAnsi="Times New Roman" w:cs="Times New Roman"/>
          <w:sz w:val="24"/>
          <w:szCs w:val="24"/>
        </w:rPr>
        <w:t>verilir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5900F6" w:rsidRPr="0008161D">
        <w:rPr>
          <w:rFonts w:ascii="Times New Roman" w:hAnsi="Times New Roman" w:cs="Times New Roman"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5900F6" w:rsidRPr="0008161D">
        <w:rPr>
          <w:rFonts w:ascii="Times New Roman" w:hAnsi="Times New Roman" w:cs="Times New Roman"/>
          <w:sz w:val="24"/>
          <w:szCs w:val="24"/>
        </w:rPr>
        <w:t>genel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5900F6" w:rsidRPr="0008161D">
        <w:rPr>
          <w:rFonts w:ascii="Times New Roman" w:hAnsi="Times New Roman" w:cs="Times New Roman"/>
          <w:sz w:val="24"/>
          <w:szCs w:val="24"/>
        </w:rPr>
        <w:t>not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5900F6" w:rsidRPr="0008161D">
        <w:rPr>
          <w:rFonts w:ascii="Times New Roman" w:hAnsi="Times New Roman" w:cs="Times New Roman"/>
          <w:sz w:val="24"/>
          <w:szCs w:val="24"/>
        </w:rPr>
        <w:t>ortalamasına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5900F6" w:rsidRPr="0008161D">
        <w:rPr>
          <w:rFonts w:ascii="Times New Roman" w:hAnsi="Times New Roman" w:cs="Times New Roman"/>
          <w:sz w:val="24"/>
          <w:szCs w:val="24"/>
        </w:rPr>
        <w:t>dahil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5900F6" w:rsidRPr="0008161D">
        <w:rPr>
          <w:rFonts w:ascii="Times New Roman" w:hAnsi="Times New Roman" w:cs="Times New Roman"/>
          <w:sz w:val="24"/>
          <w:szCs w:val="24"/>
        </w:rPr>
        <w:t>edilir.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85F8F5" w14:textId="28680C90" w:rsidR="005900F6" w:rsidRPr="0008161D" w:rsidRDefault="005900F6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(</w:t>
      </w:r>
      <w:r w:rsidR="00C46E6D" w:rsidRPr="0008161D">
        <w:rPr>
          <w:rFonts w:ascii="Times New Roman" w:hAnsi="Times New Roman" w:cs="Times New Roman"/>
          <w:sz w:val="24"/>
          <w:szCs w:val="24"/>
        </w:rPr>
        <w:t>4</w:t>
      </w:r>
      <w:r w:rsidRPr="0008161D">
        <w:rPr>
          <w:rFonts w:ascii="Times New Roman" w:hAnsi="Times New Roman" w:cs="Times New Roman"/>
          <w:sz w:val="24"/>
          <w:szCs w:val="24"/>
        </w:rPr>
        <w:t>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Daha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önceki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dönemlerde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özel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öğrenci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olarak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ders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almış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veya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değişim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programına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katılmış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olan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öğrencilerin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sadece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önceki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diploma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programında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kabul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edilmiş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olan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dersleri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transfer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edilebilir.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80785B" w14:textId="3951C6BB" w:rsidR="00814786" w:rsidRPr="0008161D" w:rsidRDefault="00727185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61D">
        <w:rPr>
          <w:rFonts w:ascii="Times New Roman" w:hAnsi="Times New Roman" w:cs="Times New Roman"/>
          <w:b/>
          <w:sz w:val="24"/>
          <w:szCs w:val="24"/>
        </w:rPr>
        <w:t>Burs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indirimler</w:t>
      </w:r>
    </w:p>
    <w:p w14:paraId="42E41734" w14:textId="4820D272" w:rsidR="00EE14E5" w:rsidRPr="0008161D" w:rsidRDefault="00727185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b/>
          <w:bCs/>
          <w:sz w:val="24"/>
          <w:szCs w:val="24"/>
        </w:rPr>
        <w:t>MADDE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064E" w:rsidRPr="0008161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46E6D" w:rsidRPr="0008161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0022E" w:rsidRPr="0008161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(1)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Üniversiteye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girişte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burslu/indirimli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kontenjan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dâhilinde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yerleşerek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öğrenim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görmekte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olan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öğrenciler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yaptıklarında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hak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kazandıkları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burslardan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feragat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etmiş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sayılırlar.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Kontenjan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bursu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haricinde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04596021"/>
      <w:r w:rsidRPr="0008161D">
        <w:rPr>
          <w:rFonts w:ascii="Times New Roman" w:hAnsi="Times New Roman" w:cs="Times New Roman"/>
          <w:sz w:val="24"/>
          <w:szCs w:val="24"/>
        </w:rPr>
        <w:t>OSTİM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Teknik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Üniversitesi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Burs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814786" w:rsidRPr="0008161D">
        <w:rPr>
          <w:rFonts w:ascii="Times New Roman" w:hAnsi="Times New Roman" w:cs="Times New Roman"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814786" w:rsidRPr="0008161D">
        <w:rPr>
          <w:rFonts w:ascii="Times New Roman" w:hAnsi="Times New Roman" w:cs="Times New Roman"/>
          <w:sz w:val="24"/>
          <w:szCs w:val="24"/>
        </w:rPr>
        <w:t>İndirim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61D">
        <w:rPr>
          <w:rFonts w:ascii="Times New Roman" w:hAnsi="Times New Roman" w:cs="Times New Roman"/>
          <w:sz w:val="24"/>
          <w:szCs w:val="24"/>
        </w:rPr>
        <w:t>Yönergesi</w:t>
      </w:r>
      <w:r w:rsidR="00D03271" w:rsidRPr="0008161D">
        <w:rPr>
          <w:rFonts w:ascii="Times New Roman" w:hAnsi="Times New Roman" w:cs="Times New Roman"/>
          <w:sz w:val="24"/>
          <w:szCs w:val="24"/>
        </w:rPr>
        <w:t>’</w:t>
      </w:r>
      <w:r w:rsidRPr="0008161D">
        <w:rPr>
          <w:rFonts w:ascii="Times New Roman" w:hAnsi="Times New Roman" w:cs="Times New Roman"/>
          <w:sz w:val="24"/>
          <w:szCs w:val="24"/>
        </w:rPr>
        <w:t>nde</w:t>
      </w:r>
      <w:proofErr w:type="spellEnd"/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08161D">
        <w:rPr>
          <w:rFonts w:ascii="Times New Roman" w:hAnsi="Times New Roman" w:cs="Times New Roman"/>
          <w:sz w:val="24"/>
          <w:szCs w:val="24"/>
        </w:rPr>
        <w:t>belirtilen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diğer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burs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indirimlerden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yararlanan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öğrenciler,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yaptıkları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programda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haklarından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yararlanırlar.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BD262B" w14:textId="0FDB30EA" w:rsidR="0037399A" w:rsidRPr="0008161D" w:rsidRDefault="00727185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lastRenderedPageBreak/>
        <w:t>(2)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Öğrenciler,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geçtikleri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programa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ait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öğretim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ücretini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öderler.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2DE548" w14:textId="7B836031" w:rsidR="00727185" w:rsidRPr="0008161D" w:rsidRDefault="00727185" w:rsidP="00D0327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8161D">
        <w:rPr>
          <w:rFonts w:ascii="Times New Roman" w:hAnsi="Times New Roman" w:cs="Times New Roman"/>
          <w:b/>
          <w:sz w:val="24"/>
          <w:szCs w:val="24"/>
        </w:rPr>
        <w:t>Diğer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yükseköğretim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kurumlarından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geçiş</w:t>
      </w:r>
    </w:p>
    <w:p w14:paraId="37E4B10A" w14:textId="6D2C180C" w:rsidR="00727185" w:rsidRPr="0008161D" w:rsidRDefault="00727185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b/>
          <w:bCs/>
          <w:sz w:val="24"/>
          <w:szCs w:val="24"/>
        </w:rPr>
        <w:t>MADDE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064E" w:rsidRPr="0008161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46E6D" w:rsidRPr="0008161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0022E" w:rsidRPr="0008161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(1)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Türk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Silahlı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Kuvvetleri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Polis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Akademisi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bağlı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yükseköğretim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kurumlarında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lisans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lisans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düzeyinde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öğretime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devam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eden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öğrenciler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kendi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özel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kanunlarınca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düzenlenen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hükümler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çerçevesinde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Yönetmeliğin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konuyla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ilgili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hükümlerine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uygun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olarak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OSTİM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Teknik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Üniversitesi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diploma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programlarına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yapabilirler.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E1A2FE" w14:textId="4B30A0B6" w:rsidR="00727185" w:rsidRPr="0008161D" w:rsidRDefault="00727185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(2)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C46E6D" w:rsidRPr="0008161D">
        <w:rPr>
          <w:rFonts w:ascii="Times New Roman" w:hAnsi="Times New Roman" w:cs="Times New Roman"/>
          <w:sz w:val="24"/>
          <w:szCs w:val="24"/>
        </w:rPr>
        <w:t>2547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C46E6D" w:rsidRPr="0008161D">
        <w:rPr>
          <w:rFonts w:ascii="Times New Roman" w:hAnsi="Times New Roman" w:cs="Times New Roman"/>
          <w:sz w:val="24"/>
          <w:szCs w:val="24"/>
        </w:rPr>
        <w:t>Sayılı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Yükseköğretim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264DB6" w:rsidRPr="0008161D">
        <w:rPr>
          <w:rFonts w:ascii="Times New Roman" w:hAnsi="Times New Roman" w:cs="Times New Roman"/>
          <w:sz w:val="24"/>
          <w:szCs w:val="24"/>
        </w:rPr>
        <w:t>Kanunu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264DB6" w:rsidRPr="0008161D">
        <w:rPr>
          <w:rFonts w:ascii="Times New Roman" w:hAnsi="Times New Roman" w:cs="Times New Roman"/>
          <w:sz w:val="24"/>
          <w:szCs w:val="24"/>
        </w:rPr>
        <w:t>54.Madde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264DB6" w:rsidRPr="0008161D">
        <w:rPr>
          <w:rFonts w:ascii="Times New Roman" w:hAnsi="Times New Roman" w:cs="Times New Roman"/>
          <w:sz w:val="24"/>
          <w:szCs w:val="24"/>
        </w:rPr>
        <w:t>1.(d)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264DB6" w:rsidRPr="0008161D">
        <w:rPr>
          <w:rFonts w:ascii="Times New Roman" w:hAnsi="Times New Roman" w:cs="Times New Roman"/>
          <w:sz w:val="24"/>
          <w:szCs w:val="24"/>
        </w:rPr>
        <w:t>fıkrasında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sayılan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fiiller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nedeniyle,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başarısızlık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veya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disiplinsizlik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nedeni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ilişiği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kesilenler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OSTİM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Teknik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Üniversitesi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diploma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programlarına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için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başvuramazlar.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192FA6" w14:textId="7000BB2F" w:rsidR="00727185" w:rsidRPr="0008161D" w:rsidRDefault="00727185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sz w:val="24"/>
          <w:szCs w:val="24"/>
        </w:rPr>
        <w:t>(3)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İkinci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fıkra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kapsamına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girmeyen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bir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gerekçe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birinci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fıkra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kapsamındaki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yükseköğretim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kurumlarından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ilişiği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kesilen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öğrenciler,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ilişiklerinin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kesildiği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tarihten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itibaren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iki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yıl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içinde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OSTİM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Teknik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Üniversitesi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diploma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programlarına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için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başvurabilirler.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başvurular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kurumlar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arası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hükümlerine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göre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değerlendirilir.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C813BC" w14:textId="7C8F3BB4" w:rsidR="00D64962" w:rsidRPr="0008161D" w:rsidRDefault="00D64962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161D">
        <w:rPr>
          <w:rFonts w:ascii="Times New Roman" w:hAnsi="Times New Roman" w:cs="Times New Roman"/>
          <w:b/>
          <w:bCs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bCs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bCs/>
          <w:sz w:val="24"/>
          <w:szCs w:val="24"/>
        </w:rPr>
        <w:t>Hakkından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bCs/>
          <w:sz w:val="24"/>
          <w:szCs w:val="24"/>
        </w:rPr>
        <w:t>Vazgeçme</w:t>
      </w:r>
    </w:p>
    <w:p w14:paraId="15A9C786" w14:textId="40BC46B5" w:rsidR="00D64962" w:rsidRPr="0008161D" w:rsidRDefault="00D64962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b/>
          <w:bCs/>
          <w:sz w:val="24"/>
          <w:szCs w:val="24"/>
        </w:rPr>
        <w:t>MADDE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B61E1" w:rsidRPr="0008161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0022E" w:rsidRPr="0008161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(1)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İlgili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yılda/dönemde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başvurusu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kabul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edilerek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kayıt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yaptıran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ancak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eğitim-öğretim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dönemi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başlamadan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önce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hakkından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vazgeçen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öğrencilerin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işlemleri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iptali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için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öğrenci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talebini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dilekçe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ilgili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akademik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birime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iletir.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Öğrencinin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kabulünün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yapıldığı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usule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göre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aynı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şekilde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Yönetim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Kurulu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Kararı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ilişiği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kesilir.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öğrenciler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yapmış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öğrenci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kabul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edilmez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başvurusu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yaptıkları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üniversitelere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geri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dönerler.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kaydını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iptal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ettirdikleri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yıl/dönemde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başka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bir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kuruma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hakkı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elde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etmeleri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durumunda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yapabilirler.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durumdaki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öğrenciler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madde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hükümlerine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göre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yükseköğretim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öğrenci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veri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tabanına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(YÖKSİS)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işlenir.</w:t>
      </w:r>
    </w:p>
    <w:p w14:paraId="5715EBEF" w14:textId="72F7107F" w:rsidR="00406CA3" w:rsidRPr="0008161D" w:rsidRDefault="00406CA3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161D">
        <w:rPr>
          <w:rFonts w:ascii="Times New Roman" w:hAnsi="Times New Roman" w:cs="Times New Roman"/>
          <w:sz w:val="24"/>
          <w:szCs w:val="24"/>
        </w:rPr>
        <w:t>Eğitim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="00D03271" w:rsidRPr="0008161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öğretim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dönemi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başladıktan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sonra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geçişten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vazgeçmek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isteyen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öğrenci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kayıt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sildirmek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için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talebini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dilekçe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ilgili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akademik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birime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iletir.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Öğrencinin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kabulünün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yapıldığı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usule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göre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aynı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şekilde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Yönetim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Kurulu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Kararı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ilişiği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kesilir.</w:t>
      </w:r>
    </w:p>
    <w:p w14:paraId="071289BC" w14:textId="146E1EE0" w:rsidR="00D2064E" w:rsidRPr="0008161D" w:rsidRDefault="00D2064E" w:rsidP="00D0327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8161D">
        <w:rPr>
          <w:rFonts w:ascii="Times New Roman" w:hAnsi="Times New Roman" w:cs="Times New Roman"/>
          <w:b/>
          <w:sz w:val="24"/>
          <w:szCs w:val="24"/>
        </w:rPr>
        <w:t>Diğer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Hususlar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2350" w:rsidRPr="0008161D">
        <w:rPr>
          <w:rFonts w:ascii="Times New Roman" w:hAnsi="Times New Roman" w:cs="Times New Roman"/>
          <w:b/>
          <w:sz w:val="24"/>
          <w:szCs w:val="24"/>
        </w:rPr>
        <w:t>(Özel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2350" w:rsidRPr="0008161D">
        <w:rPr>
          <w:rFonts w:ascii="Times New Roman" w:hAnsi="Times New Roman" w:cs="Times New Roman"/>
          <w:b/>
          <w:sz w:val="24"/>
          <w:szCs w:val="24"/>
        </w:rPr>
        <w:t>Durumlar)</w:t>
      </w:r>
    </w:p>
    <w:p w14:paraId="2CA69ED6" w14:textId="3D436ED0" w:rsidR="00D31238" w:rsidRPr="0008161D" w:rsidRDefault="00727185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b/>
          <w:bCs/>
          <w:sz w:val="24"/>
          <w:szCs w:val="24"/>
        </w:rPr>
        <w:t>MADDE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61E1" w:rsidRPr="0008161D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="0010022E" w:rsidRPr="0008161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(1)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Kamu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kurum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kuruluşlarında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asli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sürekli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kamu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hizmetlerinde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görevlendirilenlerin,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sürekli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olarak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bir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başka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yere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atanmaları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halinde,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kendileri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bakmakla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yükümlü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oldukları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çocukları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eşleri,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eşdeğer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diploma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programının,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son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sınıf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veya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son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iki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yarıyılı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dışında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her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sınıf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veya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yarıyılına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eğitim-öğretim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yılının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başlamasından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itibaren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bir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içinde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kayıtlı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oldukları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diploma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programına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girişteki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merkezi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yerleştirme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puanları,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OSTİM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Teknik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Üniversitesi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diploma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programının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yerleştikleri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yıl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itibariyle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taban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puanından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daha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yüksek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olmak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şartı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kontenjan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aranmaksızın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nakledilebilirler.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395C0B" w14:textId="1829AB1B" w:rsidR="00D31238" w:rsidRPr="0008161D" w:rsidRDefault="00727185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b/>
          <w:bCs/>
          <w:sz w:val="24"/>
          <w:szCs w:val="24"/>
        </w:rPr>
        <w:t>MADDE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61E1" w:rsidRPr="0008161D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10022E" w:rsidRPr="0008161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(1)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Yurt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dışındaki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yükseköğretim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kurumlarından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geçişte,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öğrencinin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anne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veya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babasının,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devlet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hizmetinde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görevli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ise,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görevinin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sona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ermesi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sebebiyle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Türkiye’ye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dönmesi,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işçi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ise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kesin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dönüş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yapması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halinde,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yabancı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dil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sınıfı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hariç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az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bir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yıl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okumuş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yılsonu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sınavlarının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tamamını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başarı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vermiş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olması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başvurusu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için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yeterlidir.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yolla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başvuran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adaylar,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yurt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dışı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yatay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geçiş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kontenjanı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kapsamı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dışında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değerlendirilir.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CBD9F3" w14:textId="522CB3E3" w:rsidR="00E02350" w:rsidRPr="0008161D" w:rsidRDefault="00727185" w:rsidP="00D03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b/>
          <w:bCs/>
          <w:sz w:val="24"/>
          <w:szCs w:val="24"/>
        </w:rPr>
        <w:t>MADDE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61E1" w:rsidRPr="0008161D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10022E" w:rsidRPr="0008161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(1)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Türkiye’de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hizmet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görmekte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olan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yabancı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diplomatların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çocuklarının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OSTİM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Teknik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Üniversitesi’ne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başvuruları,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kontenjan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şartı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aranmaksızın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ilgili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fakülte/yüksekokul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yönetim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kurulu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tarafından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değerlendirilir.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Başvurunun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kabul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edilmesi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halinde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her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bir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öğrenci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için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gerekli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intibak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programı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hazırlanır.</w:t>
      </w:r>
    </w:p>
    <w:p w14:paraId="456DFE14" w14:textId="77777777" w:rsidR="00BA141D" w:rsidRPr="0008161D" w:rsidRDefault="00BA141D" w:rsidP="00100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59BD15" w14:textId="5042EBF6" w:rsidR="00BA141D" w:rsidRPr="0008161D" w:rsidRDefault="00BA141D" w:rsidP="00BA14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61D">
        <w:rPr>
          <w:rFonts w:ascii="Times New Roman" w:hAnsi="Times New Roman" w:cs="Times New Roman"/>
          <w:b/>
          <w:sz w:val="24"/>
          <w:szCs w:val="24"/>
        </w:rPr>
        <w:t>YEDİNCİ BÖLÜM</w:t>
      </w:r>
    </w:p>
    <w:p w14:paraId="75B78D0B" w14:textId="7C528704" w:rsidR="00BA141D" w:rsidRPr="0008161D" w:rsidRDefault="00BA141D" w:rsidP="00BA14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61D">
        <w:rPr>
          <w:rFonts w:ascii="Times New Roman" w:hAnsi="Times New Roman" w:cs="Times New Roman"/>
          <w:b/>
          <w:sz w:val="24"/>
          <w:szCs w:val="24"/>
        </w:rPr>
        <w:t>Çeşitli ve Son Hükümler</w:t>
      </w:r>
    </w:p>
    <w:p w14:paraId="0125206E" w14:textId="77777777" w:rsidR="00BA141D" w:rsidRPr="0008161D" w:rsidRDefault="00BA141D" w:rsidP="00100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8DB682" w14:textId="5AEB95FA" w:rsidR="00D31238" w:rsidRPr="0008161D" w:rsidRDefault="00727185" w:rsidP="00BA141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8161D">
        <w:rPr>
          <w:rFonts w:ascii="Times New Roman" w:hAnsi="Times New Roman" w:cs="Times New Roman"/>
          <w:b/>
          <w:sz w:val="24"/>
          <w:szCs w:val="24"/>
        </w:rPr>
        <w:t>Hüküm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bulunmayan</w:t>
      </w:r>
      <w:r w:rsidR="00BA141D" w:rsidRPr="0008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b/>
          <w:sz w:val="24"/>
          <w:szCs w:val="24"/>
        </w:rPr>
        <w:t>haller</w:t>
      </w:r>
    </w:p>
    <w:p w14:paraId="7FB83FBE" w14:textId="1F417FD5" w:rsidR="00D31238" w:rsidRPr="0008161D" w:rsidRDefault="00727185" w:rsidP="00BA14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b/>
          <w:bCs/>
          <w:sz w:val="24"/>
          <w:szCs w:val="24"/>
        </w:rPr>
        <w:t>MADDE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064E" w:rsidRPr="0008161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B61E1" w:rsidRPr="0008161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0022E" w:rsidRPr="0008161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(1)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Yönergede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hüküm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bulunmayan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hallerde;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ilgili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diğer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mevzuat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hükümleri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ile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YÖK,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Senato,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Üniversite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Yönetim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Kurulu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kararları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uygulanır.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EFE99B" w14:textId="4126334C" w:rsidR="00D2064E" w:rsidRPr="0008161D" w:rsidRDefault="00727185" w:rsidP="00BA14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161D">
        <w:rPr>
          <w:rFonts w:ascii="Times New Roman" w:hAnsi="Times New Roman" w:cs="Times New Roman"/>
          <w:b/>
          <w:bCs/>
          <w:sz w:val="24"/>
          <w:szCs w:val="24"/>
        </w:rPr>
        <w:t>Yürürlük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23198D4" w14:textId="0B40C72F" w:rsidR="00D31238" w:rsidRPr="0008161D" w:rsidRDefault="00727185" w:rsidP="00BA14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b/>
          <w:bCs/>
          <w:sz w:val="24"/>
          <w:szCs w:val="24"/>
        </w:rPr>
        <w:lastRenderedPageBreak/>
        <w:t>MADDE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064E" w:rsidRPr="0008161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B61E1" w:rsidRPr="0008161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0022E" w:rsidRPr="0008161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(1)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Yönerge,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Üniversite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Senatosunun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kabulü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ve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Mütevelli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Heyet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onayından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sonra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yürürlüğe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girer.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224231" w14:textId="7D24CCA1" w:rsidR="00D2064E" w:rsidRPr="0008161D" w:rsidRDefault="00727185" w:rsidP="00BA14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161D">
        <w:rPr>
          <w:rFonts w:ascii="Times New Roman" w:hAnsi="Times New Roman" w:cs="Times New Roman"/>
          <w:b/>
          <w:bCs/>
          <w:sz w:val="24"/>
          <w:szCs w:val="24"/>
        </w:rPr>
        <w:t>Yürütme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0A2AA1" w14:textId="057F09F3" w:rsidR="00727185" w:rsidRPr="0008161D" w:rsidRDefault="00727185" w:rsidP="00BA14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1D">
        <w:rPr>
          <w:rFonts w:ascii="Times New Roman" w:hAnsi="Times New Roman" w:cs="Times New Roman"/>
          <w:b/>
          <w:bCs/>
          <w:sz w:val="24"/>
          <w:szCs w:val="24"/>
        </w:rPr>
        <w:t>MADDE</w:t>
      </w:r>
      <w:r w:rsidR="00BA141D" w:rsidRPr="00081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064E" w:rsidRPr="0008161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B61E1" w:rsidRPr="0008161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0022E" w:rsidRPr="0008161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(1)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Bu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Yönerge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hükümleri,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OSTİM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Teknik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Üniversitesi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Rektörü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tarafından</w:t>
      </w:r>
      <w:r w:rsidR="00BA141D" w:rsidRPr="0008161D">
        <w:rPr>
          <w:rFonts w:ascii="Times New Roman" w:hAnsi="Times New Roman" w:cs="Times New Roman"/>
          <w:sz w:val="24"/>
          <w:szCs w:val="24"/>
        </w:rPr>
        <w:t xml:space="preserve"> </w:t>
      </w:r>
      <w:r w:rsidRPr="0008161D">
        <w:rPr>
          <w:rFonts w:ascii="Times New Roman" w:hAnsi="Times New Roman" w:cs="Times New Roman"/>
          <w:sz w:val="24"/>
          <w:szCs w:val="24"/>
        </w:rPr>
        <w:t>yürütülü</w:t>
      </w:r>
      <w:r w:rsidR="00D31238" w:rsidRPr="0008161D">
        <w:rPr>
          <w:rFonts w:ascii="Times New Roman" w:hAnsi="Times New Roman" w:cs="Times New Roman"/>
          <w:sz w:val="24"/>
          <w:szCs w:val="24"/>
        </w:rPr>
        <w:t>r.</w:t>
      </w:r>
    </w:p>
    <w:p w14:paraId="083CBAFE" w14:textId="77777777" w:rsidR="0008161D" w:rsidRPr="0008161D" w:rsidRDefault="0008161D" w:rsidP="000816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2972"/>
        <w:gridCol w:w="2835"/>
      </w:tblGrid>
      <w:tr w:rsidR="0008161D" w:rsidRPr="0008161D" w14:paraId="5B6DD55E" w14:textId="77777777" w:rsidTr="00CC691D">
        <w:trPr>
          <w:trHeight w:val="454"/>
          <w:jc w:val="center"/>
        </w:trPr>
        <w:tc>
          <w:tcPr>
            <w:tcW w:w="851" w:type="dxa"/>
            <w:vMerge w:val="restart"/>
          </w:tcPr>
          <w:p w14:paraId="1CDE5993" w14:textId="77777777" w:rsidR="0008161D" w:rsidRPr="0008161D" w:rsidRDefault="0008161D" w:rsidP="00CC6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7" w:type="dxa"/>
            <w:gridSpan w:val="2"/>
            <w:vAlign w:val="center"/>
          </w:tcPr>
          <w:p w14:paraId="191F28D3" w14:textId="77777777" w:rsidR="0008161D" w:rsidRPr="0008161D" w:rsidRDefault="0008161D" w:rsidP="00CC691D">
            <w:pPr>
              <w:jc w:val="center"/>
              <w:rPr>
                <w:rFonts w:ascii="Times New Roman" w:hAnsi="Times New Roman" w:cs="Times New Roman"/>
              </w:rPr>
            </w:pPr>
            <w:r w:rsidRPr="0008161D">
              <w:rPr>
                <w:rFonts w:ascii="Times New Roman" w:hAnsi="Times New Roman" w:cs="Times New Roman"/>
                <w:b/>
                <w:bCs/>
              </w:rPr>
              <w:t>Kabul Edildiği Senato Toplantısının</w:t>
            </w:r>
          </w:p>
        </w:tc>
      </w:tr>
      <w:tr w:rsidR="0008161D" w:rsidRPr="0008161D" w14:paraId="76A473A6" w14:textId="77777777" w:rsidTr="00CC691D">
        <w:trPr>
          <w:trHeight w:val="283"/>
          <w:jc w:val="center"/>
        </w:trPr>
        <w:tc>
          <w:tcPr>
            <w:tcW w:w="851" w:type="dxa"/>
            <w:vMerge/>
          </w:tcPr>
          <w:p w14:paraId="1F9F6DE0" w14:textId="77777777" w:rsidR="0008161D" w:rsidRPr="0008161D" w:rsidRDefault="0008161D" w:rsidP="00CC6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vAlign w:val="center"/>
          </w:tcPr>
          <w:p w14:paraId="4246E9C4" w14:textId="77777777" w:rsidR="0008161D" w:rsidRPr="0008161D" w:rsidRDefault="0008161D" w:rsidP="00CC691D">
            <w:pPr>
              <w:jc w:val="center"/>
              <w:rPr>
                <w:rFonts w:ascii="Times New Roman" w:hAnsi="Times New Roman" w:cs="Times New Roman"/>
              </w:rPr>
            </w:pPr>
            <w:r w:rsidRPr="0008161D">
              <w:rPr>
                <w:rFonts w:ascii="Times New Roman" w:hAnsi="Times New Roman" w:cs="Times New Roman"/>
                <w:b/>
                <w:bCs/>
              </w:rPr>
              <w:t>Tarihi</w:t>
            </w:r>
          </w:p>
        </w:tc>
        <w:tc>
          <w:tcPr>
            <w:tcW w:w="2835" w:type="dxa"/>
            <w:vAlign w:val="center"/>
          </w:tcPr>
          <w:p w14:paraId="3582D14E" w14:textId="77777777" w:rsidR="0008161D" w:rsidRPr="0008161D" w:rsidRDefault="0008161D" w:rsidP="00CC691D">
            <w:pPr>
              <w:jc w:val="center"/>
              <w:rPr>
                <w:rFonts w:ascii="Times New Roman" w:hAnsi="Times New Roman" w:cs="Times New Roman"/>
              </w:rPr>
            </w:pPr>
            <w:r w:rsidRPr="0008161D">
              <w:rPr>
                <w:rFonts w:ascii="Times New Roman" w:hAnsi="Times New Roman" w:cs="Times New Roman"/>
                <w:b/>
                <w:bCs/>
              </w:rPr>
              <w:t>Sayısı</w:t>
            </w:r>
          </w:p>
        </w:tc>
      </w:tr>
      <w:tr w:rsidR="0008161D" w:rsidRPr="0008161D" w14:paraId="136B9523" w14:textId="77777777" w:rsidTr="00CC691D">
        <w:trPr>
          <w:trHeight w:val="283"/>
          <w:jc w:val="center"/>
        </w:trPr>
        <w:tc>
          <w:tcPr>
            <w:tcW w:w="851" w:type="dxa"/>
            <w:vMerge/>
          </w:tcPr>
          <w:p w14:paraId="1DF5B11A" w14:textId="77777777" w:rsidR="0008161D" w:rsidRPr="0008161D" w:rsidRDefault="0008161D" w:rsidP="00CC6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vAlign w:val="center"/>
          </w:tcPr>
          <w:p w14:paraId="7597E76B" w14:textId="605F40AF" w:rsidR="0008161D" w:rsidRPr="0008161D" w:rsidRDefault="0008161D" w:rsidP="00CC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08161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08161D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2835" w:type="dxa"/>
            <w:vAlign w:val="center"/>
          </w:tcPr>
          <w:p w14:paraId="5F95DDD1" w14:textId="0226FB50" w:rsidR="0008161D" w:rsidRPr="0008161D" w:rsidRDefault="0008161D" w:rsidP="00CC691D">
            <w:pPr>
              <w:jc w:val="center"/>
              <w:rPr>
                <w:rFonts w:ascii="Times New Roman" w:hAnsi="Times New Roman" w:cs="Times New Roman"/>
              </w:rPr>
            </w:pPr>
            <w:r w:rsidRPr="0008161D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8161D" w:rsidRPr="0008161D" w14:paraId="28D2FB06" w14:textId="77777777" w:rsidTr="00CC691D">
        <w:trPr>
          <w:trHeight w:val="454"/>
          <w:jc w:val="center"/>
        </w:trPr>
        <w:tc>
          <w:tcPr>
            <w:tcW w:w="851" w:type="dxa"/>
            <w:vMerge/>
          </w:tcPr>
          <w:p w14:paraId="21451D02" w14:textId="77777777" w:rsidR="0008161D" w:rsidRPr="0008161D" w:rsidRDefault="0008161D" w:rsidP="00CC6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7" w:type="dxa"/>
            <w:gridSpan w:val="2"/>
            <w:vAlign w:val="center"/>
          </w:tcPr>
          <w:p w14:paraId="73769F87" w14:textId="77777777" w:rsidR="0008161D" w:rsidRPr="0008161D" w:rsidRDefault="0008161D" w:rsidP="00CC691D">
            <w:pPr>
              <w:jc w:val="center"/>
              <w:rPr>
                <w:rFonts w:ascii="Times New Roman" w:hAnsi="Times New Roman" w:cs="Times New Roman"/>
              </w:rPr>
            </w:pPr>
            <w:r w:rsidRPr="0008161D">
              <w:rPr>
                <w:rFonts w:ascii="Times New Roman" w:hAnsi="Times New Roman" w:cs="Times New Roman"/>
                <w:b/>
                <w:bCs/>
              </w:rPr>
              <w:t>Yürürlüğe Konulduğu Mütevelli Heyeti Toplantısının</w:t>
            </w:r>
          </w:p>
        </w:tc>
      </w:tr>
      <w:tr w:rsidR="0008161D" w:rsidRPr="0008161D" w14:paraId="0B3D0C45" w14:textId="77777777" w:rsidTr="00CC691D">
        <w:trPr>
          <w:trHeight w:val="283"/>
          <w:jc w:val="center"/>
        </w:trPr>
        <w:tc>
          <w:tcPr>
            <w:tcW w:w="851" w:type="dxa"/>
            <w:vMerge/>
          </w:tcPr>
          <w:p w14:paraId="40F4EE1F" w14:textId="77777777" w:rsidR="0008161D" w:rsidRPr="0008161D" w:rsidRDefault="0008161D" w:rsidP="00CC6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vAlign w:val="center"/>
          </w:tcPr>
          <w:p w14:paraId="0F5FE60B" w14:textId="77777777" w:rsidR="0008161D" w:rsidRPr="0008161D" w:rsidRDefault="0008161D" w:rsidP="00CC691D">
            <w:pPr>
              <w:jc w:val="center"/>
              <w:rPr>
                <w:rFonts w:ascii="Times New Roman" w:hAnsi="Times New Roman" w:cs="Times New Roman"/>
              </w:rPr>
            </w:pPr>
            <w:r w:rsidRPr="0008161D">
              <w:rPr>
                <w:rFonts w:ascii="Times New Roman" w:hAnsi="Times New Roman" w:cs="Times New Roman"/>
                <w:b/>
                <w:bCs/>
              </w:rPr>
              <w:t>Tarihi</w:t>
            </w:r>
          </w:p>
        </w:tc>
        <w:tc>
          <w:tcPr>
            <w:tcW w:w="2835" w:type="dxa"/>
            <w:vAlign w:val="center"/>
          </w:tcPr>
          <w:p w14:paraId="6D08F21C" w14:textId="77777777" w:rsidR="0008161D" w:rsidRPr="0008161D" w:rsidRDefault="0008161D" w:rsidP="00CC691D">
            <w:pPr>
              <w:jc w:val="center"/>
              <w:rPr>
                <w:rFonts w:ascii="Times New Roman" w:hAnsi="Times New Roman" w:cs="Times New Roman"/>
              </w:rPr>
            </w:pPr>
            <w:r w:rsidRPr="0008161D">
              <w:rPr>
                <w:rFonts w:ascii="Times New Roman" w:hAnsi="Times New Roman" w:cs="Times New Roman"/>
                <w:b/>
                <w:bCs/>
              </w:rPr>
              <w:t>Sayısı</w:t>
            </w:r>
          </w:p>
        </w:tc>
      </w:tr>
      <w:tr w:rsidR="0008161D" w:rsidRPr="0008161D" w14:paraId="0E8E38BE" w14:textId="77777777" w:rsidTr="00CC691D">
        <w:trPr>
          <w:trHeight w:val="283"/>
          <w:jc w:val="center"/>
        </w:trPr>
        <w:tc>
          <w:tcPr>
            <w:tcW w:w="851" w:type="dxa"/>
            <w:vMerge/>
          </w:tcPr>
          <w:p w14:paraId="400C5C5A" w14:textId="77777777" w:rsidR="0008161D" w:rsidRPr="0008161D" w:rsidRDefault="0008161D" w:rsidP="00CC6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vAlign w:val="center"/>
          </w:tcPr>
          <w:p w14:paraId="353FC5C2" w14:textId="77777777" w:rsidR="0008161D" w:rsidRPr="0008161D" w:rsidRDefault="0008161D" w:rsidP="00CC691D">
            <w:pPr>
              <w:jc w:val="center"/>
              <w:rPr>
                <w:rFonts w:ascii="Times New Roman" w:hAnsi="Times New Roman" w:cs="Times New Roman"/>
              </w:rPr>
            </w:pPr>
            <w:r w:rsidRPr="0008161D">
              <w:rPr>
                <w:rFonts w:ascii="Times New Roman" w:hAnsi="Times New Roman" w:cs="Times New Roman"/>
              </w:rPr>
              <w:t>28.08.2025</w:t>
            </w:r>
          </w:p>
        </w:tc>
        <w:tc>
          <w:tcPr>
            <w:tcW w:w="2835" w:type="dxa"/>
            <w:vAlign w:val="center"/>
          </w:tcPr>
          <w:p w14:paraId="6A926DE1" w14:textId="77777777" w:rsidR="0008161D" w:rsidRPr="0008161D" w:rsidRDefault="0008161D" w:rsidP="00CC691D">
            <w:pPr>
              <w:jc w:val="center"/>
              <w:rPr>
                <w:rFonts w:ascii="Times New Roman" w:hAnsi="Times New Roman" w:cs="Times New Roman"/>
              </w:rPr>
            </w:pPr>
            <w:r w:rsidRPr="0008161D">
              <w:rPr>
                <w:rFonts w:ascii="Times New Roman" w:hAnsi="Times New Roman" w:cs="Times New Roman"/>
              </w:rPr>
              <w:t>89</w:t>
            </w:r>
          </w:p>
        </w:tc>
      </w:tr>
    </w:tbl>
    <w:p w14:paraId="01238900" w14:textId="77777777" w:rsidR="0008161D" w:rsidRPr="0008161D" w:rsidRDefault="0008161D" w:rsidP="00081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AF4CCB" w14:textId="77777777" w:rsidR="0010022E" w:rsidRPr="0008161D" w:rsidRDefault="0010022E" w:rsidP="00D03271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10022E" w:rsidRPr="0008161D" w:rsidSect="0008161D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07703" w14:textId="77777777" w:rsidR="0027121B" w:rsidRDefault="0027121B" w:rsidP="001260B0">
      <w:pPr>
        <w:spacing w:after="0" w:line="240" w:lineRule="auto"/>
      </w:pPr>
      <w:r>
        <w:separator/>
      </w:r>
    </w:p>
  </w:endnote>
  <w:endnote w:type="continuationSeparator" w:id="0">
    <w:p w14:paraId="782B7888" w14:textId="77777777" w:rsidR="0027121B" w:rsidRDefault="0027121B" w:rsidP="00126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14093" w14:textId="77777777" w:rsidR="0027121B" w:rsidRDefault="0027121B" w:rsidP="001260B0">
      <w:pPr>
        <w:spacing w:after="0" w:line="240" w:lineRule="auto"/>
      </w:pPr>
      <w:r>
        <w:separator/>
      </w:r>
    </w:p>
  </w:footnote>
  <w:footnote w:type="continuationSeparator" w:id="0">
    <w:p w14:paraId="36D17EB3" w14:textId="77777777" w:rsidR="0027121B" w:rsidRDefault="0027121B" w:rsidP="00126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901F1"/>
    <w:multiLevelType w:val="hybridMultilevel"/>
    <w:tmpl w:val="4F0841F2"/>
    <w:lvl w:ilvl="0" w:tplc="BF500B7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4BF1819"/>
    <w:multiLevelType w:val="hybridMultilevel"/>
    <w:tmpl w:val="4A14485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91C47"/>
    <w:multiLevelType w:val="hybridMultilevel"/>
    <w:tmpl w:val="C5804D9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00D9F"/>
    <w:multiLevelType w:val="hybridMultilevel"/>
    <w:tmpl w:val="690EB42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73AC3"/>
    <w:multiLevelType w:val="hybridMultilevel"/>
    <w:tmpl w:val="2F043914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61D03059"/>
    <w:multiLevelType w:val="hybridMultilevel"/>
    <w:tmpl w:val="41C802A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12EAB"/>
    <w:multiLevelType w:val="hybridMultilevel"/>
    <w:tmpl w:val="0D002DC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661D17"/>
    <w:multiLevelType w:val="hybridMultilevel"/>
    <w:tmpl w:val="8710E2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35958"/>
    <w:multiLevelType w:val="hybridMultilevel"/>
    <w:tmpl w:val="FB4E79D2"/>
    <w:lvl w:ilvl="0" w:tplc="041F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54366">
    <w:abstractNumId w:val="4"/>
  </w:num>
  <w:num w:numId="2" w16cid:durableId="1877891078">
    <w:abstractNumId w:val="7"/>
  </w:num>
  <w:num w:numId="3" w16cid:durableId="78210355">
    <w:abstractNumId w:val="8"/>
  </w:num>
  <w:num w:numId="4" w16cid:durableId="1817799345">
    <w:abstractNumId w:val="0"/>
  </w:num>
  <w:num w:numId="5" w16cid:durableId="30571081">
    <w:abstractNumId w:val="1"/>
  </w:num>
  <w:num w:numId="6" w16cid:durableId="255138607">
    <w:abstractNumId w:val="5"/>
  </w:num>
  <w:num w:numId="7" w16cid:durableId="1517574274">
    <w:abstractNumId w:val="3"/>
  </w:num>
  <w:num w:numId="8" w16cid:durableId="1753038554">
    <w:abstractNumId w:val="2"/>
  </w:num>
  <w:num w:numId="9" w16cid:durableId="6879449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0C1"/>
    <w:rsid w:val="00002B64"/>
    <w:rsid w:val="00013B7F"/>
    <w:rsid w:val="00020C39"/>
    <w:rsid w:val="0002476C"/>
    <w:rsid w:val="00030985"/>
    <w:rsid w:val="000476A3"/>
    <w:rsid w:val="00054570"/>
    <w:rsid w:val="00056BFA"/>
    <w:rsid w:val="00064F37"/>
    <w:rsid w:val="00076A46"/>
    <w:rsid w:val="0008161D"/>
    <w:rsid w:val="000B2494"/>
    <w:rsid w:val="000C3242"/>
    <w:rsid w:val="000C7550"/>
    <w:rsid w:val="000D4EB7"/>
    <w:rsid w:val="000D5F91"/>
    <w:rsid w:val="000D653A"/>
    <w:rsid w:val="000E3522"/>
    <w:rsid w:val="000F3D1D"/>
    <w:rsid w:val="0010022E"/>
    <w:rsid w:val="001012A1"/>
    <w:rsid w:val="00106FD4"/>
    <w:rsid w:val="00123CDD"/>
    <w:rsid w:val="001260B0"/>
    <w:rsid w:val="0014055B"/>
    <w:rsid w:val="00161212"/>
    <w:rsid w:val="00162699"/>
    <w:rsid w:val="00162E83"/>
    <w:rsid w:val="00172032"/>
    <w:rsid w:val="0018440C"/>
    <w:rsid w:val="00187B86"/>
    <w:rsid w:val="00194B79"/>
    <w:rsid w:val="001A5185"/>
    <w:rsid w:val="001A63FD"/>
    <w:rsid w:val="001A76C0"/>
    <w:rsid w:val="001D3C31"/>
    <w:rsid w:val="001E3A5E"/>
    <w:rsid w:val="00202F8E"/>
    <w:rsid w:val="0023624D"/>
    <w:rsid w:val="002444E9"/>
    <w:rsid w:val="00261EA4"/>
    <w:rsid w:val="00264DB6"/>
    <w:rsid w:val="0027121B"/>
    <w:rsid w:val="00280E35"/>
    <w:rsid w:val="002A155A"/>
    <w:rsid w:val="002A25E9"/>
    <w:rsid w:val="002C6F44"/>
    <w:rsid w:val="002E16E2"/>
    <w:rsid w:val="002E1D1D"/>
    <w:rsid w:val="002F3D72"/>
    <w:rsid w:val="00317948"/>
    <w:rsid w:val="0033481F"/>
    <w:rsid w:val="003440D2"/>
    <w:rsid w:val="00346FEC"/>
    <w:rsid w:val="00355EF2"/>
    <w:rsid w:val="0037399A"/>
    <w:rsid w:val="003B4671"/>
    <w:rsid w:val="003D7ADE"/>
    <w:rsid w:val="003E40C7"/>
    <w:rsid w:val="004057EC"/>
    <w:rsid w:val="00406CA3"/>
    <w:rsid w:val="004369A0"/>
    <w:rsid w:val="0044321D"/>
    <w:rsid w:val="00455B9D"/>
    <w:rsid w:val="00464872"/>
    <w:rsid w:val="00471D5C"/>
    <w:rsid w:val="00494F73"/>
    <w:rsid w:val="004A371E"/>
    <w:rsid w:val="004D07CA"/>
    <w:rsid w:val="004F33A2"/>
    <w:rsid w:val="00526911"/>
    <w:rsid w:val="00563267"/>
    <w:rsid w:val="00566D11"/>
    <w:rsid w:val="005900F6"/>
    <w:rsid w:val="005A50FC"/>
    <w:rsid w:val="005B3ACA"/>
    <w:rsid w:val="005C2A77"/>
    <w:rsid w:val="005E16A5"/>
    <w:rsid w:val="005E33A2"/>
    <w:rsid w:val="005F2CD7"/>
    <w:rsid w:val="00607279"/>
    <w:rsid w:val="00643F71"/>
    <w:rsid w:val="00645E42"/>
    <w:rsid w:val="00666F99"/>
    <w:rsid w:val="00667D8D"/>
    <w:rsid w:val="00680679"/>
    <w:rsid w:val="006B029B"/>
    <w:rsid w:val="006B3383"/>
    <w:rsid w:val="006B5D50"/>
    <w:rsid w:val="006C2076"/>
    <w:rsid w:val="006E6F35"/>
    <w:rsid w:val="00704A8A"/>
    <w:rsid w:val="00715615"/>
    <w:rsid w:val="00727185"/>
    <w:rsid w:val="00757198"/>
    <w:rsid w:val="00772C2C"/>
    <w:rsid w:val="00777431"/>
    <w:rsid w:val="00783E38"/>
    <w:rsid w:val="007A4549"/>
    <w:rsid w:val="007D41FD"/>
    <w:rsid w:val="007E22AA"/>
    <w:rsid w:val="007F0392"/>
    <w:rsid w:val="007F7318"/>
    <w:rsid w:val="008103F7"/>
    <w:rsid w:val="00814786"/>
    <w:rsid w:val="00823E3F"/>
    <w:rsid w:val="008263ED"/>
    <w:rsid w:val="00831439"/>
    <w:rsid w:val="00865EB4"/>
    <w:rsid w:val="00887F2A"/>
    <w:rsid w:val="008B61E1"/>
    <w:rsid w:val="008C7E2C"/>
    <w:rsid w:val="008D52C8"/>
    <w:rsid w:val="008F58F9"/>
    <w:rsid w:val="00905A59"/>
    <w:rsid w:val="00937BA3"/>
    <w:rsid w:val="00945E19"/>
    <w:rsid w:val="00951285"/>
    <w:rsid w:val="00953E4B"/>
    <w:rsid w:val="009653DD"/>
    <w:rsid w:val="009A6DFD"/>
    <w:rsid w:val="009C3105"/>
    <w:rsid w:val="009C4D61"/>
    <w:rsid w:val="009D140B"/>
    <w:rsid w:val="009D53C7"/>
    <w:rsid w:val="009D6ED1"/>
    <w:rsid w:val="009E3480"/>
    <w:rsid w:val="009E6CCC"/>
    <w:rsid w:val="00A0054D"/>
    <w:rsid w:val="00A55AED"/>
    <w:rsid w:val="00A5667A"/>
    <w:rsid w:val="00A63FC4"/>
    <w:rsid w:val="00A93BE1"/>
    <w:rsid w:val="00A957DF"/>
    <w:rsid w:val="00AA293D"/>
    <w:rsid w:val="00AC54FD"/>
    <w:rsid w:val="00AD4424"/>
    <w:rsid w:val="00AE1378"/>
    <w:rsid w:val="00AF2775"/>
    <w:rsid w:val="00B1599A"/>
    <w:rsid w:val="00B16D8B"/>
    <w:rsid w:val="00B269C6"/>
    <w:rsid w:val="00B34A48"/>
    <w:rsid w:val="00B351DD"/>
    <w:rsid w:val="00B42126"/>
    <w:rsid w:val="00B45712"/>
    <w:rsid w:val="00B7297A"/>
    <w:rsid w:val="00B92C76"/>
    <w:rsid w:val="00BA141D"/>
    <w:rsid w:val="00BE4274"/>
    <w:rsid w:val="00BE4D72"/>
    <w:rsid w:val="00BF3788"/>
    <w:rsid w:val="00BF5FEE"/>
    <w:rsid w:val="00C05594"/>
    <w:rsid w:val="00C061DF"/>
    <w:rsid w:val="00C1067D"/>
    <w:rsid w:val="00C15F74"/>
    <w:rsid w:val="00C20C04"/>
    <w:rsid w:val="00C439A4"/>
    <w:rsid w:val="00C46E6D"/>
    <w:rsid w:val="00C57877"/>
    <w:rsid w:val="00C66F12"/>
    <w:rsid w:val="00C75482"/>
    <w:rsid w:val="00C8509B"/>
    <w:rsid w:val="00CC6C91"/>
    <w:rsid w:val="00CC7BC2"/>
    <w:rsid w:val="00CE43C0"/>
    <w:rsid w:val="00CF0A2E"/>
    <w:rsid w:val="00CF228F"/>
    <w:rsid w:val="00CF2AAC"/>
    <w:rsid w:val="00D02B21"/>
    <w:rsid w:val="00D03271"/>
    <w:rsid w:val="00D045A5"/>
    <w:rsid w:val="00D15931"/>
    <w:rsid w:val="00D2064E"/>
    <w:rsid w:val="00D300E4"/>
    <w:rsid w:val="00D31238"/>
    <w:rsid w:val="00D3686D"/>
    <w:rsid w:val="00D574DD"/>
    <w:rsid w:val="00D64962"/>
    <w:rsid w:val="00D80D10"/>
    <w:rsid w:val="00D86104"/>
    <w:rsid w:val="00D977F6"/>
    <w:rsid w:val="00DA5496"/>
    <w:rsid w:val="00DB106F"/>
    <w:rsid w:val="00DC0147"/>
    <w:rsid w:val="00DC33F6"/>
    <w:rsid w:val="00DE430B"/>
    <w:rsid w:val="00E02350"/>
    <w:rsid w:val="00E03E24"/>
    <w:rsid w:val="00E40B91"/>
    <w:rsid w:val="00E47697"/>
    <w:rsid w:val="00E652EA"/>
    <w:rsid w:val="00E67C81"/>
    <w:rsid w:val="00E73959"/>
    <w:rsid w:val="00EB0EE7"/>
    <w:rsid w:val="00EC68DD"/>
    <w:rsid w:val="00ED0D7C"/>
    <w:rsid w:val="00EE14E5"/>
    <w:rsid w:val="00EE5289"/>
    <w:rsid w:val="00EF10A2"/>
    <w:rsid w:val="00EF5879"/>
    <w:rsid w:val="00F0131A"/>
    <w:rsid w:val="00F100C1"/>
    <w:rsid w:val="00F10F40"/>
    <w:rsid w:val="00F11327"/>
    <w:rsid w:val="00F21F35"/>
    <w:rsid w:val="00F33DA6"/>
    <w:rsid w:val="00F376C7"/>
    <w:rsid w:val="00F45B4E"/>
    <w:rsid w:val="00F576B1"/>
    <w:rsid w:val="00F60FE7"/>
    <w:rsid w:val="00F73509"/>
    <w:rsid w:val="00F96425"/>
    <w:rsid w:val="00FA5237"/>
    <w:rsid w:val="00FB606E"/>
    <w:rsid w:val="00FC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1492D"/>
  <w15:chartTrackingRefBased/>
  <w15:docId w15:val="{9BD45F72-2E11-46ED-B7C1-86593BA9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73509"/>
    <w:pPr>
      <w:ind w:left="720"/>
      <w:contextualSpacing/>
    </w:pPr>
  </w:style>
  <w:style w:type="character" w:customStyle="1" w:styleId="grame">
    <w:name w:val="grame"/>
    <w:basedOn w:val="VarsaylanParagrafYazTipi"/>
    <w:rsid w:val="00D86104"/>
  </w:style>
  <w:style w:type="paragraph" w:styleId="stBilgi">
    <w:name w:val="header"/>
    <w:basedOn w:val="Normal"/>
    <w:link w:val="stBilgiChar"/>
    <w:uiPriority w:val="99"/>
    <w:unhideWhenUsed/>
    <w:rsid w:val="00126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260B0"/>
  </w:style>
  <w:style w:type="paragraph" w:styleId="AltBilgi">
    <w:name w:val="footer"/>
    <w:basedOn w:val="Normal"/>
    <w:link w:val="AltBilgiChar"/>
    <w:uiPriority w:val="99"/>
    <w:unhideWhenUsed/>
    <w:rsid w:val="00126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260B0"/>
  </w:style>
  <w:style w:type="table" w:styleId="TabloKlavuzu">
    <w:name w:val="Table Grid"/>
    <w:basedOn w:val="NormalTablo"/>
    <w:uiPriority w:val="59"/>
    <w:rsid w:val="0008161D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5168</TotalTime>
  <Pages>9</Pages>
  <Words>4154</Words>
  <Characters>23678</Characters>
  <Application>Microsoft Office Word</Application>
  <DocSecurity>0</DocSecurity>
  <Lines>197</Lines>
  <Paragraphs>55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Osman DOĞRU</cp:lastModifiedBy>
  <cp:revision>30</cp:revision>
  <dcterms:created xsi:type="dcterms:W3CDTF">2024-12-02T06:36:00Z</dcterms:created>
  <dcterms:modified xsi:type="dcterms:W3CDTF">2025-08-29T10:51:00Z</dcterms:modified>
</cp:coreProperties>
</file>